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B63EFB" w:rsidRPr="00A353F8" w:rsidRDefault="00B63EFB" w:rsidP="00B63E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533505346"/>
    </w:p>
    <w:p w:rsidR="00A57744" w:rsidRPr="00A57744" w:rsidRDefault="00A57744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B63EFB" w:rsidRPr="00A1490B" w:rsidRDefault="00B63EFB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รายงานแสดงผลการดำเนินงานในรอบปี</w:t>
      </w:r>
    </w:p>
    <w:p w:rsidR="00B63EFB" w:rsidRPr="00A1490B" w:rsidRDefault="00B63EFB" w:rsidP="00E46E84">
      <w:pPr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  <w:r w:rsidRPr="00A1490B"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  <w:t>ประจำปีงบประมาณ</w:t>
      </w:r>
      <w:r w:rsidRPr="00A1490B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t xml:space="preserve"> 256</w:t>
      </w:r>
      <w:r w:rsidR="00D9748A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t>7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color w:val="000000" w:themeColor="text1"/>
          <w:sz w:val="34"/>
          <w:szCs w:val="34"/>
        </w:rPr>
      </w:pPr>
      <w:r w:rsidRPr="00A1490B">
        <w:rPr>
          <w:rFonts w:ascii="TH SarabunPSK" w:hAnsi="TH SarabunPSK" w:cs="TH SarabunPSK"/>
          <w:noProof/>
          <w:color w:val="000000" w:themeColor="text1"/>
          <w:sz w:val="34"/>
          <w:szCs w:val="34"/>
        </w:rPr>
        <w:drawing>
          <wp:inline distT="0" distB="0" distL="0" distR="0" wp14:anchorId="7E679D74" wp14:editId="6810699E">
            <wp:extent cx="1676400" cy="1676400"/>
            <wp:effectExtent l="19050" t="19050" r="19050" b="19050"/>
            <wp:docPr id="11" name="รูปภาพ 11" descr="Pic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AE8F6"/>
                        </a:clrFrom>
                        <a:clrTo>
                          <a:srgbClr val="EAE8F6">
                            <a:alpha val="0"/>
                          </a:srgbClr>
                        </a:clrTo>
                      </a:clrChange>
                      <a:lum bright="-52000"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นายชยามร บุญเต็ม</w:t>
      </w: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A1490B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นายกองค์การบริหารส่วนตำบลปราสาท</w:t>
      </w: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E46E84" w:rsidRPr="00A1490B" w:rsidRDefault="00E46E84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B63EFB" w:rsidRPr="00A1490B" w:rsidRDefault="00B63EFB" w:rsidP="00B63EFB">
      <w:pPr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</w:p>
    <w:p w:rsidR="00B63EFB" w:rsidRPr="00A1490B" w:rsidRDefault="00B63EFB" w:rsidP="00B63EFB">
      <w:pPr>
        <w:pStyle w:val="2"/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องค์การบริหารส่วนตำบลปราสาท</w:t>
      </w:r>
    </w:p>
    <w:p w:rsidR="00B63EFB" w:rsidRPr="00A1490B" w:rsidRDefault="00B63EFB" w:rsidP="00B63EFB">
      <w:pPr>
        <w:jc w:val="center"/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>อำเภอห้วยทับทัน จังหวัดศรีสะเกษ</w:t>
      </w:r>
    </w:p>
    <w:p w:rsidR="00B63EFB" w:rsidRPr="00A1490B" w:rsidRDefault="00B63EFB" w:rsidP="00B63EFB">
      <w:pPr>
        <w:pBdr>
          <w:bottom w:val="single" w:sz="6" w:space="1" w:color="auto"/>
        </w:pBdr>
        <w:rPr>
          <w:rFonts w:ascii="TH SarabunPSK" w:hAnsi="TH SarabunPSK" w:cs="TH SarabunPSK"/>
          <w:color w:val="000000" w:themeColor="text1"/>
          <w:sz w:val="34"/>
          <w:szCs w:val="34"/>
        </w:rPr>
      </w:pP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งานนโยบายและแผน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  <w:cs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สำนักปลัด   องค์การบริหารส่วนตำบลปราสาท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sz w:val="34"/>
          <w:szCs w:val="34"/>
          <w:cs/>
        </w:rPr>
        <w:t>อำเภอห้วยทับทัน   จังหวัดศรีสะเกษ</w:t>
      </w:r>
      <w:r w:rsidRPr="00A1490B">
        <w:rPr>
          <w:rFonts w:ascii="TH SarabunPSK" w:hAnsi="TH SarabunPSK" w:cs="TH SarabunPSK"/>
          <w:color w:val="000000" w:themeColor="text1"/>
        </w:rPr>
        <w:t xml:space="preserve">  3</w:t>
      </w:r>
      <w:r w:rsidRPr="00A1490B">
        <w:rPr>
          <w:rFonts w:ascii="TH SarabunPSK" w:hAnsi="TH SarabunPSK" w:cs="TH SarabunPSK"/>
          <w:color w:val="000000" w:themeColor="text1"/>
          <w:cs/>
        </w:rPr>
        <w:t>3210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  <w:r w:rsidRPr="00A1490B">
        <w:rPr>
          <w:rFonts w:ascii="TH SarabunPSK" w:hAnsi="TH SarabunPSK" w:cs="TH SarabunPSK"/>
          <w:color w:val="000000" w:themeColor="text1"/>
          <w:cs/>
        </w:rPr>
        <w:t>โทร</w:t>
      </w:r>
      <w:r w:rsidRPr="00A1490B">
        <w:rPr>
          <w:rFonts w:ascii="TH SarabunPSK" w:hAnsi="TH SarabunPSK" w:cs="TH SarabunPSK"/>
          <w:color w:val="000000" w:themeColor="text1"/>
        </w:rPr>
        <w:t>/</w:t>
      </w:r>
      <w:r w:rsidRPr="00A1490B">
        <w:rPr>
          <w:rFonts w:ascii="TH SarabunPSK" w:hAnsi="TH SarabunPSK" w:cs="TH SarabunPSK"/>
          <w:color w:val="000000" w:themeColor="text1"/>
          <w:cs/>
        </w:rPr>
        <w:t xml:space="preserve">โทรสาร </w:t>
      </w:r>
      <w:r w:rsidRPr="00A1490B">
        <w:rPr>
          <w:rFonts w:ascii="TH SarabunPSK" w:hAnsi="TH SarabunPSK" w:cs="TH SarabunPSK"/>
          <w:color w:val="000000" w:themeColor="text1"/>
        </w:rPr>
        <w:t xml:space="preserve">045 – 826 – 545 </w:t>
      </w:r>
      <w:r w:rsidRPr="00A1490B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B63EFB" w:rsidRPr="00A1490B" w:rsidRDefault="00B63EFB" w:rsidP="00B63EFB">
      <w:pPr>
        <w:rPr>
          <w:rFonts w:ascii="TH SarabunPSK" w:hAnsi="TH SarabunPSK" w:cs="TH SarabunPSK"/>
          <w:color w:val="000000" w:themeColor="text1"/>
        </w:rPr>
      </w:pPr>
    </w:p>
    <w:p w:rsidR="00A57744" w:rsidRDefault="00A57744" w:rsidP="00C544D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:rsidR="003E099E" w:rsidRPr="00A1490B" w:rsidRDefault="00D81157" w:rsidP="00C544D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  <w:tab w:val="left" w:pos="3600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lastRenderedPageBreak/>
        <w:t>คำแถลง</w:t>
      </w: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ผลการปฏิบัติงานประจำปีงบประมาณ พ.ศ.25</w:t>
      </w:r>
      <w:r w:rsidR="00D9748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67</w:t>
      </w:r>
      <w:r w:rsidR="00B13F7E" w:rsidRPr="00A1490B"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  <w:t xml:space="preserve"> </w:t>
      </w:r>
    </w:p>
    <w:p w:rsidR="00697289" w:rsidRPr="00A1490B" w:rsidRDefault="003E099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color w:val="000000" w:themeColor="text1"/>
          <w:sz w:val="40"/>
          <w:szCs w:val="40"/>
        </w:rPr>
      </w:pPr>
      <w:r w:rsidRPr="00A1490B">
        <w:rPr>
          <w:rFonts w:ascii="TH SarabunIT๙" w:hAnsi="TH SarabunIT๙" w:cs="TH SarabunIT๙" w:hint="cs"/>
          <w:color w:val="000000" w:themeColor="text1"/>
          <w:sz w:val="40"/>
          <w:szCs w:val="40"/>
          <w:cs/>
        </w:rPr>
        <w:t>.....................................</w:t>
      </w:r>
    </w:p>
    <w:p w:rsidR="003E099E" w:rsidRPr="00A1490B" w:rsidRDefault="003E099E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jc w:val="center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ind w:right="4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ประธานสภา ฯ และสมาชิกสภาองค์การบริหารส่วนตำบล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</w:p>
    <w:p w:rsidR="00D81157" w:rsidRPr="00A1490B" w:rsidRDefault="00D81157" w:rsidP="0033049D">
      <w:pPr>
        <w:pStyle w:val="a8"/>
        <w:shd w:val="clear" w:color="auto" w:fill="FFFFFF" w:themeFill="background1"/>
        <w:tabs>
          <w:tab w:val="left" w:pos="284"/>
          <w:tab w:val="left" w:pos="1418"/>
          <w:tab w:val="left" w:pos="2268"/>
        </w:tabs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บัดนี้ถึงเวลาที่คณะบริหา</w:t>
      </w:r>
      <w:r w:rsidR="003E099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จะรายงานผลการปฏิบัติงานประจำปีงบประมาณ พ.ศ.256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ต่อสภาองค</w:t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ฉะนั้นในโอกา</w:t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นี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ฝ่ายบริหารองค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จึงขอรายงานผลการปฏิบัติงานให้ท่านประธาน และสมาชิกสภาองค</w:t>
      </w:r>
      <w:r w:rsidR="00B13F7E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์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การบริหารส่วนตำบลทุกท่าน ได้ทราบถึงสถานะทางการคลังตลอดจนการใช้จ่ายเงินงบประมาณในการดำเนินการตามนโยบาย ในปีงบประมาณ พ.ศ.256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697289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ดังต่อไปนี้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ได้ดำเนินงานตามแผนพัฒนาท้องถิ่น (พ.ศ. ๒๕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๒๕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เฉพาะปี 256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โดยพิจารณาความสอดคล้องของโครงการพัฒนากับนโยบายของผู้บริหารองค์การบริหารส่วนตำบล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="00394A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ที่ได้แถลงต่อสภาองค์การบริหารส่วนตำบล วิสัยทัศน์ และยุทธศาสตร์การพัฒนา และการจัดสรรงบประมาณรายจ่ายประจำปีสำหรับโครงการพัฒนาตามยุทธศาสตร์ต่าง ๆ เพื่อจัดทำเป็นรายงานการติดตามและประเมินผลภาพรวมของความสำเร็จในการดำเนินงานตามโครงการพัฒนาในยุทธศาสตร์ต่าง ๆ ที่ได้รับการจัดสรรงบประมาณ</w:t>
      </w:r>
    </w:p>
    <w:p w:rsidR="0046234C" w:rsidRPr="00A1490B" w:rsidRDefault="009460B3" w:rsidP="0033049D">
      <w:pPr>
        <w:shd w:val="clear" w:color="auto" w:fill="FFFFFF" w:themeFill="background1"/>
        <w:tabs>
          <w:tab w:val="left" w:pos="60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F1F83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ในส่วนที่ ๒ นี้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จึงเป็นการสรุปนโยบายของผู้บริหารองค์การบริหารส่วนตำบล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วิสัยทัศน์ และยุทธศ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าสตร์การพัฒนาในช่วงปี (พ.ศ. ๒๕6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– ๒๕</w:t>
      </w:r>
      <w:r w:rsidR="00B93E3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และการจัดสรรงบประมาณรายจ่ายประจำปีงบประมาณ </w:t>
      </w:r>
      <w:r w:rsidR="001E53AB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</w:t>
      </w:r>
      <w:r w:rsidR="00394A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1E53AB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๒๕6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เพื่อให้เห็นภาพรวมของทิศทางการพัฒนาที่องค์การบริหารส่วนตำบล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6234C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ได้กำหนดไว้และได้นำมาใช้เป็นกรอบในการติดตามและประเมินผลการดำเนินงานต่อไป</w:t>
      </w:r>
    </w:p>
    <w:p w:rsidR="0046234C" w:rsidRPr="00A1490B" w:rsidRDefault="0046234C" w:rsidP="0033049D">
      <w:pPr>
        <w:shd w:val="clear" w:color="auto" w:fill="FFFFFF" w:themeFill="background1"/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นโยบายของนายกองค์การบริหารส่วนตำบล</w:t>
      </w:r>
      <w:r w:rsidR="00D93FD1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คำแถลงนโยบายของนายกองค์การบริหารส่วนตำบล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ซึ่งได้แถลงต่อสภาองค์การบริหารส่วนตำบล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ได้กำหนดนโยบายบริหารงานขององค์การบริหารส่วนตำบล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เพื่อให้สอดคล้องกั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แผนพัฒนาจังหวัด กลุ่มจังหวัด แผนการบริหารราชการแผ่นดิน นโยบายของรัฐบาล ซึ่งจะเป็นกลไกสำคัญในการขับเคลื่อนการพัฒนาขององค์การบริหารส่วนตำบล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ซึ่งมีแนวคิดที่จะปฏิบัติงานตามภารกิจและอำนาจหน้าที่ โดยมีแนวคิดในการปฏิบัติงานดังนี้</w:t>
      </w:r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ดำเนินงานตามนโยบายการพัฒนาตำบลปราสาท ตามที่กระผมได้แจ้งไว้กับประชาชน เมื่อตอนเป็นผู้สมัครรับเลือกตั้ง  โดยยึดประชาชนเป็นศูนย์กลางในการพัฒนา มุ่งเน้นแก้ไขปัญหาที่ตอบสนอง ต่อความต้องการของประชาชนตลอดจนกระทั้งการพัฒนาอย่างสมดุล รอบด้าน และทั่วถึง  </w:t>
      </w:r>
    </w:p>
    <w:p w:rsidR="00F9687D" w:rsidRPr="00A1490B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ดำเนินการพัฒนาตำบลปราสาท อย่างสอดคล้องกับนโยบายการพัฒนาประเทศโดยการบูรณาการ ความร่วมมือระหว่างหน่วยงานต่าง ๆ ของภาครัฐภาคเอกชน และภาคประชาสังคม ตลอดจนบูรณาการแผนพัฒนาท้องถิ่นขององค์การบริหารส่วนตำบลปราสาท กับยุทธศาสตร์การพัฒนาภาค กลุ่มจังหวัดและจังหวัดศรีสะเกษ</w:t>
      </w:r>
    </w:p>
    <w:p w:rsidR="00F9687D" w:rsidRDefault="00F9687D" w:rsidP="00E468EC">
      <w:pPr>
        <w:pStyle w:val="ad"/>
        <w:numPr>
          <w:ilvl w:val="0"/>
          <w:numId w:val="34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น้อมนำพระปฐมบรมราชโองการ พระราชดำริและพระบรมราโชวาทของพระบาทสมเด็จ พระเจ้าอยู่หัว และรัชกาลที่ 10 มาเป็นแนวทาง</w:t>
      </w:r>
    </w:p>
    <w:p w:rsidR="00C544DD" w:rsidRPr="00C544DD" w:rsidRDefault="00C544DD" w:rsidP="00C544DD">
      <w:pPr>
        <w:shd w:val="clear" w:color="auto" w:fill="FFFFFF" w:themeFill="background1"/>
        <w:tabs>
          <w:tab w:val="left" w:pos="540"/>
          <w:tab w:val="left" w:pos="993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9687D" w:rsidRPr="00A1490B" w:rsidRDefault="00F9687D" w:rsidP="00F9687D">
      <w:pPr>
        <w:pStyle w:val="ad"/>
        <w:shd w:val="clear" w:color="auto" w:fill="FFFFFF" w:themeFill="background1"/>
        <w:tabs>
          <w:tab w:val="left" w:pos="540"/>
        </w:tabs>
        <w:spacing w:before="120"/>
        <w:ind w:left="10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9687D" w:rsidRPr="00A1490B" w:rsidRDefault="00F9687D" w:rsidP="00F9687D">
      <w:pPr>
        <w:pStyle w:val="ad"/>
        <w:shd w:val="clear" w:color="auto" w:fill="FFFFFF" w:themeFill="background1"/>
        <w:tabs>
          <w:tab w:val="left" w:pos="540"/>
        </w:tabs>
        <w:spacing w:before="120"/>
        <w:ind w:left="10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03537" w:rsidRPr="00A1490B" w:rsidRDefault="00403537" w:rsidP="00394A3F">
      <w:pPr>
        <w:pStyle w:val="ad"/>
        <w:shd w:val="clear" w:color="auto" w:fill="FFFFFF" w:themeFill="background1"/>
        <w:tabs>
          <w:tab w:val="left" w:pos="540"/>
        </w:tabs>
        <w:spacing w:before="120"/>
        <w:ind w:left="0" w:right="49" w:firstLine="10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ในการปฏิบัติงาน ตลอดจนพัฒนาตำบลปราสาท ตามหลักปรัชญาเศรษฐกิจพอเพียง ของพระบาทสมเด็จ      </w:t>
      </w:r>
      <w:r w:rsidR="00394A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ของพระบาทสมเด็จพระบรมชนกาธิเบศร มหาภูมิพลอดุลยเดชมหาราชบรมนาถบพิตร  </w:t>
      </w:r>
    </w:p>
    <w:p w:rsidR="00403537" w:rsidRPr="00A1490B" w:rsidRDefault="00403537" w:rsidP="00403537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 บริหารงานโดยอาศัยหลักบริหารกิจการบ้านเมืองที่ดี และการบริหารงาน โดยมุ่งผลสัมฤทธิ์ ตามแนวคิดการบริหารงานภาครัฐแนวใหม่ สำหรับนโยบายการบริหารและการพัฒนาพื้นที่ตำบลปราสาท  ขององค์การบริหารส่วนตำบลปราสาท ในช่วงระยะเวลา 4 ปีนั้น</w:t>
      </w:r>
    </w:p>
    <w:p w:rsidR="00F260B7" w:rsidRPr="00A1490B" w:rsidRDefault="00403537" w:rsidP="00403537">
      <w:p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นโยบายเร่งด่วน</w:t>
      </w:r>
    </w:p>
    <w:p w:rsidR="0046234C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  <w:tab w:val="left" w:pos="993"/>
        </w:tabs>
        <w:spacing w:before="120"/>
        <w:ind w:left="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เร่งส่งเสริมสนับสนุนการปฏิบัติงานและการให้ความช่วยเหลือผู้ได้รับผลกระทบจากมาตรการ ป้องกันและควบคุมโรคติดต่อ กรณีโรคติดเชื้อไวรัสโคโรนา 2019 หรือโรคโควิด 19 ตามอำนาจหน้าที่ที่ระบุไว้ในพระราชบัญญัติสภาตำบลและองค์การบริหารส่วนตำบล พ.ศ.2537 แก้ไขเพิ่มเติมถึง (ฉบับที่ 7) พ.ศ.2562 รวมถึงข้อสั่งการของกระทรวงมหาดไทย  พร้อมทั้งบูรณาการร่วมกันทั้งภาครัฐ เอกชน และชุมชน เพื่อลดปัญหาการแพร่ระบาดของเชื้อไวรัสโคโรนา 2019 ในพื้นที่องค์การบริหารส่วนตำบลปราสาท  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ส่งเสริมการมีส่วนร่วมในการแก้ไขปัญหาขยะ มูลฝอย เพื่อลดปริมาณขยะและมลภาวะต่อสิ่งแวดล้อมในชุมชน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เร่งดำเนินการก่อสร้างหรือปรับปรุงซ่อมแซมถนนสายทางที่เชื่อมระหว่างหมู่บ้านและตำบล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เร่งดำเนินการปรับปรุงผิวจราจร แอสฟัลท์ติกคอนกรีต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ส่งเสริมมาตรการและกิจกรรมในการป้องกันและแก้ไขปัญหายาเสพติดโดยประสานงานและบูรณาการ กับหน่วยงานที่เกี่ยวข้องทั้งระบบ</w:t>
      </w:r>
    </w:p>
    <w:p w:rsidR="006A2DEB" w:rsidRPr="00A1490B" w:rsidRDefault="006A2DEB" w:rsidP="006A2DEB">
      <w:pPr>
        <w:pStyle w:val="ad"/>
        <w:numPr>
          <w:ilvl w:val="0"/>
          <w:numId w:val="35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ส่งเสริมและสนับสนุนการพัฒนาคุณภาพการศึกษาให้สามารถผลิตเด็กก่อนวัยเรียนในศูนย์</w:t>
      </w:r>
      <w:r w:rsidR="005E4DB9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พัฒนาเด็กเล็กให้มีคุณภาพ และมีทักษะความสามารถที่จำเป็นในโลกยุคปัจจุบัน</w:t>
      </w:r>
    </w:p>
    <w:p w:rsidR="005E4DB9" w:rsidRPr="00A1490B" w:rsidRDefault="005E4DB9" w:rsidP="005E4DB9">
      <w:pPr>
        <w:shd w:val="clear" w:color="auto" w:fill="FFFFFF" w:themeFill="background1"/>
        <w:tabs>
          <w:tab w:val="left" w:pos="540"/>
        </w:tabs>
        <w:spacing w:before="120"/>
        <w:ind w:left="720"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นโยบายหลัก</w:t>
      </w:r>
    </w:p>
    <w:p w:rsidR="005E4DB9" w:rsidRPr="00A1490B" w:rsidRDefault="005E4DB9" w:rsidP="005E4DB9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นโยบายด้านโครงสร้างพื้นฐาน</w:t>
      </w:r>
    </w:p>
    <w:p w:rsidR="005E4DB9" w:rsidRPr="00A1490B" w:rsidRDefault="005E4DB9" w:rsidP="005E4DB9">
      <w:pPr>
        <w:pStyle w:val="ad"/>
        <w:shd w:val="clear" w:color="auto" w:fill="FFFFFF" w:themeFill="background1"/>
        <w:tabs>
          <w:tab w:val="left" w:pos="540"/>
        </w:tabs>
        <w:spacing w:before="120"/>
        <w:ind w:left="0" w:right="49" w:firstLine="180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นโยบายการพัฒนาด้านโครงสร้างพื้นฐาน เป็นนโยบายที่มุ่งสร้างความสะดวกสบายที่ประชาชนทุกคนในเขตองค์การบริหารส่วนตำบลปราสาท พึงจะได้รับโดยเท่าเทียมกัน นอกจากนี้ยังเป็นปัจจัยพื้นฐานในการพัฒนาด้านอื่น ๆ ตามมาอีกด้วย โดยมีแนวทางการดำเนินนโยบาย ดังนี้</w:t>
      </w:r>
    </w:p>
    <w:p w:rsidR="000F2EC0" w:rsidRPr="00A1490B" w:rsidRDefault="000F2EC0" w:rsidP="0051267F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สานต่อและพัฒนา</w:t>
      </w:r>
      <w:r w:rsidR="0051267F"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1267F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ก่อสร้างปรับปรุง ซ่อมแซม ถนนลาดยาง คอนกรีตถนนหินคลุก ให้เป็นเส้นทางคมนาคมที่ได้มาตรฐาน และเพียงพอ และจะผลักดันโครงการถนนสายรองที่เหลือ</w:t>
      </w:r>
    </w:p>
    <w:p w:rsidR="0051267F" w:rsidRPr="00A1490B" w:rsidRDefault="0051267F" w:rsidP="0051267F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ปรับปรุงระบบการบริการสาธารณูปโภค สาธารณูปการให้ทั่วถึงเพียงพอ มีคุณภาพ มาตรฐาน</w:t>
      </w:r>
    </w:p>
    <w:p w:rsidR="0051267F" w:rsidRPr="00A1490B" w:rsidRDefault="0051267F" w:rsidP="0051267F">
      <w:pPr>
        <w:pStyle w:val="ad"/>
        <w:numPr>
          <w:ilvl w:val="2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ขยายเขตไฟฟ้าแรงต่ำและไฟฟ้าสาธารณะให้ครอบคลุมและดำเนินการประสานเพื่อขอรับงบประมาณสนับสนุนจาก กองทุนเพื่อส่งเสริมการอนุรักษ์พลังงาน กระทรวงพลังงาน เพื่อปรับปรุงระบบบริการไฟฟ้า สาธารณะให้มีมาตรฐานและประหยัด</w:t>
      </w:r>
    </w:p>
    <w:p w:rsidR="0051267F" w:rsidRDefault="0051267F" w:rsidP="0051267F">
      <w:pPr>
        <w:pStyle w:val="ad"/>
        <w:numPr>
          <w:ilvl w:val="2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การปรับปรุงภูมิทัศน์ อบต.ปราสาท ปรับปรุงย่านชุมชนให้มีความสวยงามเป็นระเบียบเรียบร้อยมีความสะดวกสบาย และมีความทันสมัย</w:t>
      </w:r>
    </w:p>
    <w:p w:rsidR="00C544DD" w:rsidRPr="00A1490B" w:rsidRDefault="00C544DD" w:rsidP="00C544DD">
      <w:pPr>
        <w:pStyle w:val="ad"/>
        <w:shd w:val="clear" w:color="auto" w:fill="FFFFFF" w:themeFill="background1"/>
        <w:tabs>
          <w:tab w:val="left" w:pos="540"/>
        </w:tabs>
        <w:spacing w:before="120"/>
        <w:ind w:left="288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040C22" w:rsidRPr="00A1490B" w:rsidRDefault="00040C22" w:rsidP="00040C22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นโยบายด้านสิ่งแวดล้อมและทรัพยากรธรรมชาติ</w:t>
      </w:r>
    </w:p>
    <w:p w:rsidR="00040C22" w:rsidRPr="00A1490B" w:rsidRDefault="00040C22" w:rsidP="00040C22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การบริหารจัดการด้านสิ่งแวดล้อมและทรัพยากรธรรมชาติ เป็นอีกนโยบายที่ให้ความสำคัญ เนื่องจากเขตพื้นที่ขององค์การบริหารส่วนตำบลปราสาท มีสังคมแบบชนบท จึงควรส่งเสริมและพัฒนาให้เกิดความสมดุลและสอบคล้องกับระบบนิเวศวิทยาอย่างยั่งยืน เน้นการแก้ปัญหาด้านสิ่งแวดล้อมแบบมีส่วนร่วมของทุกภาคส่วน เพื่อให้ประชาชนมีคุณภาพชีวิตที่ดี โดยมีแนวทางการดำเนินนโยบาย ดังนี้</w:t>
      </w:r>
    </w:p>
    <w:p w:rsidR="00DC3B69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รณรงค์ส่งเสริมการสร้างจิตสำนึกสาธารณะทางด้านการบริหารจัดการ ทรัพยากรธรรมชาติ และสิ่งแวดล้อมแก่ประชาชนและชุมชน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ส่งเสริมและสนับสนุนกระบวนการมีส่วนร่วมของชุมชนในการบริหารจัดการขยะอย่างเป็นระบบ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ส่งเสริมพัฒนาปรับปรุงภูมิทัศน์ สวนสาธารณะในชุมชนให้เป็นเมืองน่าอยู่เพื่อเป็นแหล่งพักผ่อนหย่อนใจและเป็นแหล่งท่องเที่ยวในหมู่บ้าน/ชุมชน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สนับสนุนส่งเสริมให้ประชาชน องค์กรภาครัฐและเอกชนในท้องถิ่น เข้ามามีส่วนร่วมในการอนุรักษ์ บำรุงรักษา การจัดการทรัพยากรธรรมชาติและสภาพแวดล้อม อย่างยั่งยืน</w:t>
      </w:r>
    </w:p>
    <w:p w:rsidR="00F52460" w:rsidRPr="00A1490B" w:rsidRDefault="00F52460" w:rsidP="00F52460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นโยบายด้านเศรษฐกิจและความเป็นอยู่ของประชาชน</w:t>
      </w:r>
    </w:p>
    <w:p w:rsidR="00F52460" w:rsidRPr="00A1490B" w:rsidRDefault="00F52460" w:rsidP="00F52460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เป็นนโยบายที่ต้องการส่งเสริมให้ประชาชนในเขตพื้นที่มีรายได้ที่เพียงพอ ต่อการดำรงชีวิต มีอาชีพเสริม ส่งผลให้มีชีวิตความเป็นอยู่ที่ดีขึ้น โดยมีแนวทางการดำเนินนโยบาย ดังนี้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ส่งเสริมให้ประชาชนมีรายได้เพิ่มขึ้นเพียงพอต่อการดำรงชีวิต ด้วยการสนับสนุนให้มีการจัดฝึกอบรม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อาชีพเสริมให้กับประชาชนตามหมู่บ้านต่าง ๆ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ให้แต่ละชุมชนให้ภูมิปัญญาท้องถิ่นในการผลิตสินค้าสำหรับจำหน่ายให้กับนักท่องเที่ยวและผู้สนใจ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ส่งเสริมสนับสนุนให้มีตลาดจำหน่ายสินค้า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OTOP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สินค้าภูมิปัญญาท้องถิ่น และสินค้ากลุ่มวิสาหกิจชุมชน ในพื้นที่องค์การบริหารส่วนตำบลปราสาท </w:t>
      </w:r>
    </w:p>
    <w:p w:rsidR="00F52460" w:rsidRPr="00A1490B" w:rsidRDefault="00F52460" w:rsidP="00F5246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ส่งเสริมการท่องเที่ยวเชิงอนุรักษ์วิถีชุมชน และการรักษาสิ่งแวดล้อมอย่างยั่งยืน</w:t>
      </w:r>
    </w:p>
    <w:p w:rsidR="00F52460" w:rsidRPr="00A1490B" w:rsidRDefault="00F52460" w:rsidP="00F52460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นโยบายด้านสังคมและคุณภาพชีวิตของประชาชน</w:t>
      </w:r>
    </w:p>
    <w:p w:rsidR="00F52460" w:rsidRPr="00A1490B" w:rsidRDefault="00F52460" w:rsidP="00F52460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เป็นนโยบายที่มุ่งเน้นการพัฒนาคนให้มีคุณภาพชีวิตที่ดีด้วยวิธีการต่างๆ ในอันที่จะส่งผล</w:t>
      </w:r>
      <w:r w:rsidR="002B0896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A76548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การอยู่ร่วมกันในชุมชน ในสังคมและประเทศชาติมีความปกติสุขโดยมีแนวทางการดำเนินนโยบาย ดังนี้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มุ่งเน้นการพัฒนาด้านการศึกษาที่มีคุณภาพ ส่งเสริมด้านวิชาการและนันทนาการแก่เด็กก่อนวัยเรียนในศูนย์พัฒนาเด็กเล็กอย่างเต็มรูปแบบ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มุ่งเน้นการพัฒนาด้านสาธารณสุข เพื่อให้ประชาชนทุกเพศ ทุกวัยมีสุขภาพอนามัยที่ดี มีสภาพความเป็นอยู่ที่ดี และสานต่อเรื่องการดูแลผู้สูงอายุ ผู้พิการ และผู้ด้อยโอกาสในสังคม โดยการยกระดับการบริการสาธารณสุข การดูแลสุขภาพ ติดตาม ประเมินผล ผู้ป่วยติดเตียง ผู้สูงอายุ และสานต่อกิจกรรมผู้สูงอายุแบบเชิงรุก เพื่อให้เข้าถึงผู้สูงอายุอย่างทั่วถึงทัดเทียม (ติดเตียง ติดบ้าน ติดสังคม)</w:t>
      </w:r>
    </w:p>
    <w:p w:rsidR="008E72B0" w:rsidRPr="00A1490B" w:rsidRDefault="008E72B0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สนับสนุนและส่งเสริมการกีฬา นันทนาการ ให้กับนักเรียน เยาวชน และประชาชน รวมถึงลานกีฬาและเครื่องออกกำลังกาย ให้เพียงพอกับความต้องการของประชาชน</w:t>
      </w:r>
    </w:p>
    <w:p w:rsidR="008E72B0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 ศาสนา ศิลปวัฒนธรรม และขบวนธรรมเนียมประเพณีของท้องถิ่น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ส่งเสริมให้ประชาชนเข้ามามีส่วนร่วมในกระบวนการพัฒนาตนเองตามโครงการต่าง ๆ ที่องค์การบริหารส่วนตำบลได้จัดขึ้น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ส่งเสริมสนับสนุนการบริหารงานของคณะกรรมการชุมชนให้เป็นองค์กรที่สามารถช่วยเหลือตนเองได้ แก้ไขปัญหาในเบื้องต้นและทำหน้าที่เป็นตัวแทนของประชาชนในการนำปัญหาและความต้องการของประชาชนมาเสนอให้กับองค์การบริหารส่วนตำบลและหน่วยงานที่เกี่ยวข้องให้การช่วยเหลือ และเปิดโอกาสให้ประชาชนที่มีส่วนร่วมในการจัดทำแผนพัฒนาองค์การบริหารส่วนตำบลทั้งในระยะสั้น ระยะปานกลาง และระยะยาว</w:t>
      </w:r>
    </w:p>
    <w:p w:rsidR="00EE4EF7" w:rsidRPr="00A1490B" w:rsidRDefault="00EE4EF7" w:rsidP="008E72B0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ส่งเสริมและสนับสนุนให้ชุมชน ประชาชนมีความรัก ความสามัคคีสร้างความเป็นปึกแผ่นมีปฏิสัมพันธ์ที่ดีต่อกัน ช่วยเหลือ และร่วมมือกันพัฒนาองค์การบริหารส่วนตำบลของเราให้มีความเจริญ เช่น การจัดกิจกรรมพัฒนาร่วมกันในโอกาสต่าง ๆ หรือการจัดการแข่งขันกีฬาระหว่างชุมชน เป็นต้น</w:t>
      </w:r>
    </w:p>
    <w:p w:rsidR="00EE4EF7" w:rsidRPr="00A1490B" w:rsidRDefault="00EE4EF7" w:rsidP="00EE4EF7">
      <w:pPr>
        <w:pStyle w:val="ad"/>
        <w:numPr>
          <w:ilvl w:val="0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นโยบายด้านการเมืองและการบริหาร</w:t>
      </w:r>
    </w:p>
    <w:p w:rsidR="00EE4EF7" w:rsidRPr="00A1490B" w:rsidRDefault="00EE4EF7" w:rsidP="00EE4EF7">
      <w:pPr>
        <w:pStyle w:val="ad"/>
        <w:shd w:val="clear" w:color="auto" w:fill="FFFFFF" w:themeFill="background1"/>
        <w:tabs>
          <w:tab w:val="left" w:pos="540"/>
        </w:tabs>
        <w:spacing w:before="120"/>
        <w:ind w:left="1800"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กิจกรรมทางด้านการเมืองและการบริหารนับว่าเป็นกระบวนการที่สำคัญที่จะผลักดันให้นโยบายด้านต่าง ๆ ข้างต้นประสบผลสำเร็จดังนั้นเพื่อให้การดำเนินงานเป็นไปอย่างมีประสิทธิภาพโดยคำนึงถึงประโยชน์</w:t>
      </w:r>
      <w:r w:rsidR="008534AF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ส่วนรวมเป็นหลักจึงกำหนดแนวทางดังนี้</w:t>
      </w:r>
    </w:p>
    <w:p w:rsidR="00882D8C" w:rsidRPr="00A1490B" w:rsidRDefault="00882D8C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ส่งเสริมสนับสนุนกระบวนการมีส่วนรวมทางการบริหารและการเมืองภายใต้ระบอบ ประชาธิปไตย โดยพัฒนากลไกการทำงานในรูปแบบสภาท้องถิ่นสมาชิกสภาท้องถิ่นควบคู่ไปกับการพัฒนาระบอบประชาธิปไตยของชุมชนและภาคประชาสังคมโดยเปิดโอกาสให้ประชาชนได้เสนอความคิดเห็น ข้อเสนอแนะการทำงานของผู้บริหารได้ตลอดเวลา</w:t>
      </w:r>
    </w:p>
    <w:p w:rsidR="00882D8C" w:rsidRPr="00A1490B" w:rsidRDefault="00882D8C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ดำเนินการบริหารองค์การบริหารส่วนตำบลปราสาท เพื่อรักษาประโยชน์ส่วนรวมอำนวยความสะดวกและให้บริการแก่ ประชาชนตามหลักธรรมาภิบาล ของการบริหารกิจการบ้านเมืองที่</w:t>
      </w:r>
      <w:r w:rsidR="00685CE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ดีโดยเปิด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โอกาสให้ประชาชนเข้ามามีส่วนร่วมในการบริหารงานขององค์การบริหารส่วนตำบลทุกขั้นตอน </w:t>
      </w:r>
      <w:r w:rsidR="00685CE1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การบริหารเป็นไปอย่างโปร่งใสตรวจสอบได้ มีประสิทธิภาพ มีความคุ้มค่า มีความเสมอภาคพร้อมทั้งส่งเสริมสนับสนุนให้มีการเพิ่มพูนความรู้ ยกระดับแก่คณะผู้บริหาร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สมาชิกสภาฯ ข้าราชการพนักงานซึ่งเป็นบุคลากรที่สำคัญขององค์การบริหารส่วนตำบลให้มีความพร้อมที่จะสร้างระบบบริการ สาธารณะที่ดีมีมาตรฐานเพื่อรองรับบริการด้านต่าง ๆ ให้เกิดประโยชน์สูงสุดต่อประชาชน</w:t>
      </w:r>
    </w:p>
    <w:p w:rsidR="00882D8C" w:rsidRPr="00A1490B" w:rsidRDefault="00690C7E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การประสานการทำงาน ความร่วมมือระหว่างฝ่ายการเมืองคือ ฝ่ายบริหาร สมาชิกสภาฯ กับข้าราชการประจำ รวมทั้งบูรณาการประสานงานภายนอก เช่น ระหว่างท้องถิ่นด้วยกันเอง และระหว่าง ภาครัฐ เอกชน ประชาชน ให้มีบรรยากาศการร่วมมือการทำงานที่ดีที่สุด</w:t>
      </w:r>
    </w:p>
    <w:p w:rsidR="00690C7E" w:rsidRPr="00A1490B" w:rsidRDefault="00690C7E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พัฒนาประสิทธิภาพโดยสร้างมาตรฐานในการดูแลความปลอดภัยในชีวิตและทรัพย์สินของประชาชน ตลอดจนวางระบบการป้องกันและระงับอัคคีภัยอุทกภัยและสาธารณภัย</w:t>
      </w:r>
      <w:r w:rsidR="00530C48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ต่าง ๆ อย่างมีประสิทธิภาพ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ส่งเสริมและสนับสนุนให้ประชาชนมีส่วนร่วมในการพัฒนาองค์การบริหารส่วนตำบลปราสาทในลักษณะ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ร่วมคิด ร่วมทำ ร่วมตัดสินใจและร่วมรับผิดชอบ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ส่งเสริมและสนับสนุนการดำเนินงานของหมู่บ้านทั้ง 16 หมู่ เพื่อเป็นแนวร่วมในการพัฒนาองค์การบริหารส่วนตำบลปราสาทอย่างมีประสิทธิภาพ</w:t>
      </w:r>
    </w:p>
    <w:p w:rsidR="00530C48" w:rsidRPr="00A1490B" w:rsidRDefault="00530C48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ปรับปรุงระบบการติดตามประเมินผลการปฏิบัติงานขององค์การบริหารส่วนตำบลปราสาท โดยกระบวนการมีส่วนร่วมของภาคประชาชน เพื่อให้การดำเนินงานเกิดความคุ้มค่าและบรรลุเป้าหมายในเชิงภารกิจของรัฐ</w:t>
      </w:r>
    </w:p>
    <w:p w:rsidR="00530C48" w:rsidRPr="00A1490B" w:rsidRDefault="00CE287F" w:rsidP="00882D8C">
      <w:pPr>
        <w:pStyle w:val="ad"/>
        <w:numPr>
          <w:ilvl w:val="1"/>
          <w:numId w:val="36"/>
        </w:numPr>
        <w:shd w:val="clear" w:color="auto" w:fill="FFFFFF" w:themeFill="background1"/>
        <w:tabs>
          <w:tab w:val="left" w:pos="540"/>
        </w:tabs>
        <w:spacing w:before="12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ส่งเสริมการพัฒนาบุคลากรขององค์การบริหารส่วนตำบลให้เป็นผู้ที่มีความรู้ความสามารถ รวมทั้งพัฒนาเครื่องมือเครื่องใช้ให้มีความเหมาะสมและทันสมัย เพื่อให้สามารถแก้ไขปัญหาความเดือดร้อนของประชาชนได้อย่างมีประสิทธิภาพ</w:t>
      </w:r>
    </w:p>
    <w:p w:rsidR="0046234C" w:rsidRPr="00A1490B" w:rsidRDefault="00E72F96" w:rsidP="0033049D">
      <w:pPr>
        <w:shd w:val="clear" w:color="auto" w:fill="FFFFFF" w:themeFill="background1"/>
        <w:tabs>
          <w:tab w:val="left" w:pos="600"/>
          <w:tab w:val="left" w:pos="840"/>
          <w:tab w:val="left" w:pos="1200"/>
        </w:tabs>
        <w:ind w:right="4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</w:t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 </w:t>
      </w:r>
      <w:r w:rsidR="0046234C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วิสัยทัศน์องค์การบริหารส่วนตำบล</w:t>
      </w:r>
      <w:r w:rsidR="00D93FD1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ปราสาท</w:t>
      </w: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B0C39D" wp14:editId="104D497C">
                <wp:simplePos x="0" y="0"/>
                <wp:positionH relativeFrom="column">
                  <wp:posOffset>1176020</wp:posOffset>
                </wp:positionH>
                <wp:positionV relativeFrom="paragraph">
                  <wp:posOffset>151765</wp:posOffset>
                </wp:positionV>
                <wp:extent cx="3275965" cy="920750"/>
                <wp:effectExtent l="0" t="0" r="0" b="0"/>
                <wp:wrapNone/>
                <wp:docPr id="448" name="สี่เหลี่ยมผืนผ้ามุมมน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965" cy="920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95592" w:rsidRPr="00FA3B8C" w:rsidRDefault="00495592" w:rsidP="005709C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“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ปราสาทเมือง</w:t>
                            </w: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แห่งการศึกษา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วัฒนธรรม</w:t>
                            </w: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495592" w:rsidRPr="00FA3B8C" w:rsidRDefault="00495592" w:rsidP="005709C2">
                            <w:pPr>
                              <w:ind w:firstLine="720"/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เป็นผู้นำการพัฒนาคุณภาพชีวิต </w:t>
                            </w:r>
                          </w:p>
                          <w:p w:rsidR="00495592" w:rsidRDefault="00495592" w:rsidP="005709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32"/>
                              </w:rPr>
                            </w:pPr>
                            <w:r w:rsidRPr="00FA3B8C">
                              <w:rPr>
                                <w:rFonts w:ascii="TH SarabunIT๙" w:hAnsi="TH SarabunIT๙" w:cs="TH SarabunIT๙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ด้วยแนวคิดเศรษฐกิจพอเพียง</w:t>
                            </w:r>
                            <w:r w:rsidRPr="00FA3B8C">
                              <w:rPr>
                                <w:rFonts w:ascii="TH SarabunIT๙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0C39D" id="สี่เหลี่ยมผืนผ้ามุมมน 448" o:spid="_x0000_s1026" style="position:absolute;margin-left:92.6pt;margin-top:11.95pt;width:257.95pt;height:7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:rsidR="00495592" w:rsidRPr="00FA3B8C" w:rsidRDefault="00495592" w:rsidP="005709C2">
                      <w:pPr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“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ปราสาทเมือง</w:t>
                      </w: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>แห่งการศึกษา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วัฒนธรรม</w:t>
                      </w: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495592" w:rsidRPr="00FA3B8C" w:rsidRDefault="00495592" w:rsidP="005709C2">
                      <w:pPr>
                        <w:ind w:firstLine="720"/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เป็นผู้นำการพัฒนาคุณภาพชีวิต </w:t>
                      </w:r>
                    </w:p>
                    <w:p w:rsidR="00495592" w:rsidRDefault="00495592" w:rsidP="005709C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32"/>
                        </w:rPr>
                      </w:pPr>
                      <w:r w:rsidRPr="00FA3B8C">
                        <w:rPr>
                          <w:rFonts w:ascii="TH SarabunIT๙" w:hAnsi="TH SarabunIT๙" w:cs="TH SarabunIT๙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ด้วยแนวคิดเศรษฐกิจพอเพียง</w:t>
                      </w:r>
                      <w:r w:rsidRPr="00FA3B8C">
                        <w:rPr>
                          <w:rFonts w:ascii="TH SarabunIT๙" w:hAnsi="TH SarabunIT๙" w:cs="TH SarabunIT๙"/>
                          <w:color w:val="000000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5709C2" w:rsidRPr="00A1490B" w:rsidRDefault="005709C2" w:rsidP="0033049D">
      <w:pPr>
        <w:shd w:val="clear" w:color="auto" w:fill="FFFFFF" w:themeFill="background1"/>
        <w:spacing w:before="120"/>
        <w:ind w:right="49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46234C" w:rsidRPr="00A1490B" w:rsidRDefault="0046234C" w:rsidP="00E9189E">
      <w:pPr>
        <w:shd w:val="clear" w:color="auto" w:fill="FFFFFF" w:themeFill="background1"/>
        <w:spacing w:before="120"/>
        <w:ind w:right="49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 ยุทธศาสตร์การพัฒนาและแนวทางการพัฒนาในช่วง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ปี  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ได้จัดทำแผนพัฒนาท้องถิ่น (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ซึ่งเป็นแผนระยะยาวที่ใช้เป็นกรอบและทิศทางในการพัฒนาในระยะ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โดยกำหนดยุทธศาสตร์การพัฒนาให้สอดคล้องกับยุทธศาสตร์การพัฒนาประเทศ  ยุทธศาสตร์การพัฒนาจังหวัดศรีสะเกษ  และนโยบายของผู้บริหารองค์การบริหารส่วนตำบล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ที่ได้แถลงต่อสภาองค์การบริหารส่วนตำบล ประกอบด้วยยุทธศาสตร์การพัฒนา  </w:t>
      </w:r>
      <w:r w:rsidR="005709C2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ได้แก่</w:t>
      </w:r>
    </w:p>
    <w:p w:rsidR="0046234C" w:rsidRPr="00A1490B" w:rsidRDefault="0046234C" w:rsidP="0033049D">
      <w:pPr>
        <w:shd w:val="clear" w:color="auto" w:fill="FFFFFF" w:themeFill="background1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ด้านโครงสร้างพื้นฐาน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ด้านเศรษฐกิจ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ด้านสาธารณสุข</w:t>
      </w:r>
    </w:p>
    <w:p w:rsidR="0046234C" w:rsidRPr="00A1490B" w:rsidRDefault="0046234C" w:rsidP="0033049D">
      <w:pPr>
        <w:shd w:val="clear" w:color="auto" w:fill="FFFFFF" w:themeFill="background1"/>
        <w:autoSpaceDE w:val="0"/>
        <w:autoSpaceDN w:val="0"/>
        <w:adjustRightInd w:val="0"/>
        <w:ind w:left="720"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="005709C2"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ด้านแหล่งน้ำเพื่อการอุปโภคบริโภคและการเกษตร</w:t>
      </w:r>
    </w:p>
    <w:p w:rsidR="005709C2" w:rsidRPr="00A1490B" w:rsidRDefault="005709C2" w:rsidP="005709C2">
      <w:pPr>
        <w:ind w:firstLine="108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6234C"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5. 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ด้านการฟื้นฟูอนุรักษ์และพัฒนาทรัพยากรธรรมชาติ  สิ่งแวดล้อม  และการท่องเที่ยว</w:t>
      </w:r>
    </w:p>
    <w:p w:rsidR="0046234C" w:rsidRPr="00A1490B" w:rsidRDefault="005709C2" w:rsidP="005709C2">
      <w:pPr>
        <w:pStyle w:val="ad"/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ด้านการศึกษา  ศาสนา ศิลปวัฒนธรรมประเพณี</w:t>
      </w:r>
    </w:p>
    <w:p w:rsidR="00D9748A" w:rsidRPr="00394A3F" w:rsidRDefault="005709C2" w:rsidP="00D9748A">
      <w:pPr>
        <w:pStyle w:val="ad"/>
        <w:numPr>
          <w:ilvl w:val="0"/>
          <w:numId w:val="36"/>
        </w:numPr>
        <w:shd w:val="clear" w:color="auto" w:fill="FFFFFF" w:themeFill="background1"/>
        <w:autoSpaceDE w:val="0"/>
        <w:autoSpaceDN w:val="0"/>
        <w:adjustRightInd w:val="0"/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94A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ด้านการบริหารจัดการบ้านเมืองที่ดี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spacing w:before="240"/>
        <w:ind w:right="49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  <w:t>โดยในการจัดทำแผนพัฒนา</w:t>
      </w:r>
      <w:r w:rsidR="006769B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ท้องถิ่น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(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 ๒๕6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D13209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EF389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) 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ได้จัดลำดับความสำคัญในการพัฒนาตามยุทธศาสตร์ต่าง ๆ</w:t>
      </w:r>
      <w:r w:rsidR="006769B1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ตามเหตุผลความจำเป็นและความเร่งด่วนในการพัฒนา ดังนี้</w:t>
      </w:r>
    </w:p>
    <w:p w:rsidR="001608B3" w:rsidRPr="00A1490B" w:rsidRDefault="0046234C" w:rsidP="001608B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ab/>
      </w:r>
      <w:r w:rsidR="001608B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1. </w:t>
      </w:r>
      <w:r w:rsidR="001608B3"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ยุทธศาสตร์การพัฒนาด้านโครงสร้างพื้นฐาน</w:t>
      </w:r>
    </w:p>
    <w:p w:rsidR="001608B3" w:rsidRPr="00A1490B" w:rsidRDefault="001608B3" w:rsidP="001608B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 บำรุงรักษาถนน สะพานทางเท้า ท่อระบายน้ำ และงานอาคาร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ปรับปรุงบำรุงรักษาระบบสาธารณูปโภค</w:t>
      </w:r>
    </w:p>
    <w:p w:rsidR="001608B3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พัฒนาระบบจราจร</w:t>
      </w:r>
    </w:p>
    <w:p w:rsidR="00C544DD" w:rsidRDefault="00C544DD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544DD" w:rsidRPr="00A1490B" w:rsidRDefault="00C544DD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2.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ยุทธศาสตร์การพัฒนาด้านเศรษฐกิจ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ส่งเสริมและพัฒนาอาชีพ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ส่งเสริมและสนับสนุนการรวมกลุ่มอาชีพ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ส่งเสริมตามหลักเศรษฐกิจพอเพียง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ยุทธศาสตร์การพัฒนาด้านสาธารณสุข</w:t>
      </w:r>
    </w:p>
    <w:p w:rsidR="001608B3" w:rsidRPr="00A1490B" w:rsidRDefault="001608B3" w:rsidP="001608B3">
      <w:pPr>
        <w:ind w:left="9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numPr>
          <w:ilvl w:val="0"/>
          <w:numId w:val="37"/>
        </w:numPr>
        <w:ind w:left="1701" w:hanging="261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ส่งเสริมการเสริมสร้างสุขภาวะของประชาชน</w:t>
      </w:r>
    </w:p>
    <w:p w:rsidR="001608B3" w:rsidRPr="00A1490B" w:rsidRDefault="001608B3" w:rsidP="001608B3">
      <w:pPr>
        <w:numPr>
          <w:ilvl w:val="0"/>
          <w:numId w:val="37"/>
        </w:numPr>
        <w:ind w:left="1701" w:hanging="26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ส่งเสริมความเข้มแข็งให้กับชุมชน</w:t>
      </w:r>
    </w:p>
    <w:p w:rsidR="001608B3" w:rsidRPr="00A1490B" w:rsidRDefault="001608B3" w:rsidP="001608B3">
      <w:pPr>
        <w:ind w:left="1095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4.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ยุทธศาสตร์การพัฒนาด้านแหล่งน้ำเพื่อการอุปโภคบริโภคและการเกษตร</w:t>
      </w:r>
    </w:p>
    <w:p w:rsidR="001608B3" w:rsidRPr="00A1490B" w:rsidRDefault="001608B3" w:rsidP="001608B3">
      <w:pPr>
        <w:ind w:left="1095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ก่อสร้าง ปรับปรุงบำรุงรักษาระบบสาธารณูปโภค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ส่งเสริมและพัฒนาแหล่งน้ำให้ดี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608B3" w:rsidRPr="00A1490B" w:rsidRDefault="001608B3" w:rsidP="001608B3">
      <w:pPr>
        <w:ind w:firstLine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5. 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ยุทธศาสตร์การพัฒนาด้านการฟื้นฟูอนุรักษ์และพัฒนาทรัพยากรธรรมชาติ  สิ่งแวดล้อม  และการท่องเที่ยว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ปรับปรุง ฟื้นฟู ทรัพยากรธรรมชาติและสิ่งแวดล้อม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พัฒนาสร้างจิตสำนึกในการจัดการทรัพยากรธรรมชาติและสิ่งแวดล้อม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สืบสานประเพณีท้องถิ่น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6.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ยุทธศาสตร์การพัฒนาด้านการศึกษา  ศาสนา ศิลปวัฒนธรรมประเพณี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ส่งเสริมสนับสนุนการจัดบริการสวัสดิการ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ส่งเสริมศาสนา อนุรักษ์ สืบทอดประเพณีวัฒนธรรมและภูมิปัญญาท้องถิ่น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ส่งเสริมสนับสนุนสังคมแห่งการเรียนรู้ส่งเสริมและสนับสนุนการศึกษาในทุกระดับ</w:t>
      </w:r>
    </w:p>
    <w:p w:rsidR="001608B3" w:rsidRPr="00A1490B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>4.</w:t>
      </w: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ส่งเสริมการกีฬาและแก้ไขปัญหายาเสพติด</w:t>
      </w:r>
    </w:p>
    <w:p w:rsidR="001608B3" w:rsidRPr="00A1490B" w:rsidRDefault="001608B3" w:rsidP="001608B3">
      <w:pPr>
        <w:pStyle w:val="af1"/>
        <w:ind w:left="1080"/>
        <w:rPr>
          <w:rFonts w:ascii="TH SarabunIT๙" w:hAnsi="TH SarabunIT๙" w:cs="TH SarabunIT๙"/>
          <w:b/>
          <w:bCs/>
          <w:color w:val="000000" w:themeColor="text1"/>
          <w:cs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</w:rPr>
        <w:t xml:space="preserve">7.  </w:t>
      </w:r>
      <w:r w:rsidRPr="00A1490B">
        <w:rPr>
          <w:rFonts w:ascii="TH SarabunIT๙" w:hAnsi="TH SarabunIT๙" w:cs="TH SarabunIT๙"/>
          <w:b/>
          <w:bCs/>
          <w:color w:val="000000" w:themeColor="text1"/>
          <w:cs/>
        </w:rPr>
        <w:t>ยุทธศาสตร์การพัฒนาด้านการบริหารจัดการบ้านเมืองที่ดี</w:t>
      </w:r>
    </w:p>
    <w:p w:rsidR="001608B3" w:rsidRPr="00A1490B" w:rsidRDefault="001608B3" w:rsidP="001608B3">
      <w:pPr>
        <w:ind w:left="108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>กลยุทธ์</w:t>
      </w:r>
    </w:p>
    <w:p w:rsidR="001608B3" w:rsidRPr="00A1490B" w:rsidRDefault="001608B3" w:rsidP="001608B3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1490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490B">
        <w:rPr>
          <w:rFonts w:ascii="TH SarabunPSK" w:hAnsi="TH SarabunPSK" w:cs="TH SarabunPSK" w:hint="cs"/>
          <w:color w:val="000000" w:themeColor="text1"/>
          <w:cs/>
        </w:rPr>
        <w:t>เพิ่มประสิทธิภาพการบริหารจัดการในองค์กร</w:t>
      </w:r>
    </w:p>
    <w:p w:rsidR="001608B3" w:rsidRDefault="001608B3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เสริมสร้างธรรมาภิบาลและการมีส่วนร่วม</w:t>
      </w: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57744" w:rsidRDefault="00A57744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57744" w:rsidRDefault="00A57744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57744" w:rsidRDefault="00A57744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94A3F" w:rsidRDefault="00394A3F" w:rsidP="001608B3">
      <w:pPr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544DD" w:rsidRDefault="00C544DD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</w:rPr>
      </w:pP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6"/>
          <w:szCs w:val="36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6"/>
          <w:szCs w:val="36"/>
          <w:cs/>
        </w:rPr>
        <w:lastRenderedPageBreak/>
        <w:t>ส่วนที่ 2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รายงานผลการปฏิบัติงานประจำปีงบประมาณ พ.ศ.256</w:t>
      </w:r>
      <w:r w:rsidR="00D9748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7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</w:pP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ข้อมูลจากระบบสารสนเทศเพื่อการวางแผนและการประเมินผลขององค์กรปกครองส่วนท้องถิ่น  (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e-Plan</w:t>
      </w:r>
      <w:r w:rsidRPr="00A1490B"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)</w:t>
      </w:r>
    </w:p>
    <w:p w:rsidR="00E25F83" w:rsidRPr="00A1490B" w:rsidRDefault="00E25F83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</w:p>
    <w:p w:rsidR="0046234C" w:rsidRPr="00A1490B" w:rsidRDefault="0046234C" w:rsidP="0033049D">
      <w:pPr>
        <w:shd w:val="clear" w:color="auto" w:fill="FFFFFF" w:themeFill="background1"/>
        <w:tabs>
          <w:tab w:val="left" w:pos="1008"/>
          <w:tab w:val="left" w:pos="1440"/>
          <w:tab w:val="left" w:pos="1872"/>
          <w:tab w:val="left" w:pos="2304"/>
          <w:tab w:val="left" w:pos="2736"/>
        </w:tabs>
        <w:ind w:right="49"/>
        <w:jc w:val="both"/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การจัดสรรงบประมาณรายจ่ายประจำปี งบประมาณ พ.ศ. ๒๕6</w:t>
      </w:r>
      <w:r w:rsidR="00D9748A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</w:rPr>
        <w:t>7</w:t>
      </w:r>
    </w:p>
    <w:p w:rsidR="0046234C" w:rsidRPr="00A1490B" w:rsidRDefault="0046234C" w:rsidP="0033049D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ได้จัดสรรงบประมาณรายจ่ายประจำปีงบประมาณ พ.ศ. ๒๕6</w:t>
      </w:r>
      <w:r w:rsidR="00D9748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7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จำนวนทั้งสิ้น  </w:t>
      </w:r>
      <w:r w:rsidR="00D9748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48</w:t>
      </w:r>
      <w:r w:rsidR="00D9748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,500,000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บาท  โดยแยกเป็นงบประมาณรายจ่ายประเภทต่าง ๆ  ดังนี้</w:t>
      </w:r>
    </w:p>
    <w:p w:rsidR="00A7084E" w:rsidRPr="00A1490B" w:rsidRDefault="00A7084E" w:rsidP="00A7084E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7084E" w:rsidRPr="00A1490B" w:rsidRDefault="00A7084E" w:rsidP="00A7084E">
      <w:pPr>
        <w:shd w:val="clear" w:color="auto" w:fill="FFFFFF" w:themeFill="background1"/>
        <w:ind w:right="-23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๑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86"/>
        <w:gridCol w:w="4549"/>
        <w:gridCol w:w="2126"/>
        <w:gridCol w:w="2410"/>
      </w:tblGrid>
      <w:tr w:rsidR="00A1490B" w:rsidRPr="00A1490B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  <w:cs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หมวดรายจ่าย</w:t>
            </w:r>
          </w:p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จำนวนงบรายจ่าย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คิดเป็นร้อยละของ</w:t>
            </w:r>
          </w:p>
          <w:p w:rsidR="00A7084E" w:rsidRPr="00A1490B" w:rsidRDefault="00A7084E" w:rsidP="00495592">
            <w:pPr>
              <w:shd w:val="clear" w:color="auto" w:fill="FFFFFF" w:themeFill="background1"/>
              <w:spacing w:before="120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>งบประมาณรายจ่ายตามแผนงาน</w:t>
            </w:r>
          </w:p>
        </w:tc>
      </w:tr>
      <w:tr w:rsidR="00A1490B" w:rsidRPr="00A1490B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13,340,640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D33251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27.50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1,225,720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D33251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2.52</w:t>
            </w:r>
          </w:p>
        </w:tc>
      </w:tr>
      <w:tr w:rsidR="00A24F0D" w:rsidRPr="00C544DD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7,906,240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D33251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 w:rsidR="00D33251"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740,000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D33251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1.52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593,200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D33251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D33251" w:rsidRPr="00D33251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shd w:val="clear" w:color="auto" w:fill="FFFFFF" w:themeFill="background1"/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</w:t>
            </w: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2</w:t>
            </w:r>
            <w:r w:rsidR="00A7084E" w:rsidRPr="00A1490B"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C544DD" w:rsidRDefault="00A7084E" w:rsidP="00D33251">
            <w:pPr>
              <w:shd w:val="clear" w:color="auto" w:fill="FFFFFF" w:themeFill="background1"/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</w:t>
            </w:r>
            <w:r w:rsidR="00D33251"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115,000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C544DD" w:rsidRDefault="00A7084E" w:rsidP="00D33251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0.2</w:t>
            </w:r>
            <w:r w:rsidR="00D33251" w:rsidRPr="00D3325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1,726,400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D33251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/>
                <w:sz w:val="32"/>
                <w:szCs w:val="32"/>
              </w:rPr>
              <w:t>3.55</w:t>
            </w:r>
          </w:p>
        </w:tc>
      </w:tr>
      <w:tr w:rsidR="00A24F0D" w:rsidRPr="00C544DD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24F0D" w:rsidRPr="00C544DD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แผนงานอุตสาหกรรมและการโยธา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7,450,200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D33251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/>
                <w:sz w:val="32"/>
                <w:szCs w:val="32"/>
              </w:rPr>
              <w:t>15.36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739,300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C544DD" w:rsidRDefault="00A7084E" w:rsidP="00D33251">
            <w:pPr>
              <w:ind w:right="-23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D33251" w:rsidRP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แผนงานพาณิชย์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752,100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D33251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="00D33251" w:rsidRPr="00D33251"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</w:tr>
      <w:tr w:rsidR="00A24F0D" w:rsidRPr="00C544DD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9A9A9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24F0D" w:rsidRPr="00C544DD" w:rsidTr="00A24F0D">
        <w:trPr>
          <w:trHeight w:val="48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Cs w:val="32"/>
                <w:cs/>
              </w:rPr>
              <w:t>13,891,200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D33251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/>
                <w:sz w:val="32"/>
                <w:szCs w:val="32"/>
              </w:rPr>
              <w:t>28.64</w:t>
            </w:r>
          </w:p>
        </w:tc>
      </w:tr>
      <w:tr w:rsidR="00A24F0D" w:rsidRPr="00C544DD" w:rsidTr="00A24F0D">
        <w:trPr>
          <w:trHeight w:val="360"/>
        </w:trPr>
        <w:tc>
          <w:tcPr>
            <w:tcW w:w="4835" w:type="dxa"/>
            <w:gridSpan w:val="2"/>
            <w:tcBorders>
              <w:top w:val="single" w:sz="4" w:space="0" w:color="A9A9A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A7084E" w:rsidP="00495592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84E" w:rsidRPr="00A1490B" w:rsidRDefault="00D9748A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48,500,000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D33251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332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100.00</w:t>
            </w:r>
          </w:p>
        </w:tc>
      </w:tr>
    </w:tbl>
    <w:p w:rsidR="00A7084E" w:rsidRPr="00A1490B" w:rsidRDefault="00A7084E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7084E" w:rsidRDefault="00A7084E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A1490B" w:rsidRDefault="00A1490B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D9748A" w:rsidRDefault="00D9748A" w:rsidP="00A7084E">
      <w:pPr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7F6128" w:rsidRPr="00A1490B" w:rsidRDefault="007F6128" w:rsidP="0033049D">
      <w:pPr>
        <w:shd w:val="clear" w:color="auto" w:fill="FFFFFF" w:themeFill="background1"/>
        <w:tabs>
          <w:tab w:val="left" w:pos="600"/>
        </w:tabs>
        <w:ind w:right="49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7F6128" w:rsidRPr="00A1490B" w:rsidRDefault="007F6128" w:rsidP="0033049D">
      <w:pPr>
        <w:shd w:val="clear" w:color="auto" w:fill="FFFFFF" w:themeFill="background1"/>
        <w:ind w:right="-23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lastRenderedPageBreak/>
        <w:t>ตารางที่ ๑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แสดงการจัดสรรงบประมาณรายจ่ายตามแผนงาน</w:t>
      </w:r>
    </w:p>
    <w:p w:rsidR="000F0485" w:rsidRPr="00A1490B" w:rsidRDefault="00A74789" w:rsidP="000F0485">
      <w:pPr>
        <w:spacing w:before="240"/>
        <w:ind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น่วยงานต่าง ๆ ในสังกัดองค์การบริหารส่วนตำบล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ได้นำงบประมาณ จำนวน  </w:t>
      </w:r>
      <w:r w:rsidR="00D9748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48</w:t>
      </w:r>
      <w:r w:rsidR="00D9748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,500,000</w:t>
      </w:r>
      <w:r w:rsidR="00D9748A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  ที่ได้รับจัดสรรนี้  ไปใช้ในการดำเนินงานตามหน้าที่ความรับผิดชอบ  ทั้งในส่วนที่เป็นงานบริการที่มีลักษณะเป็นงานประจำและการดำเนินกิจกรรมที่กำหนดไว้ตามโครงการพัฒนาต่าง ๆ  เพื่อตอบสนองนโยบายของผู้บริหารองค์การบริหารส่วนตำบลที่ได้แถลงต่อสภาองค์การบริหารส่วนตำบล</w:t>
      </w:r>
      <w:r w:rsidR="00D93FD1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ปราสาท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และสอดคล้องกับยุทธศาสตร์การพัฒนาขององค์การบริหารส่วนตำบลทั้ง  </w:t>
      </w:r>
      <w:r w:rsidR="00D13209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="000F0485"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 ด้าน   </w:t>
      </w:r>
    </w:p>
    <w:p w:rsidR="000F0485" w:rsidRPr="00A1490B" w:rsidRDefault="000F0485" w:rsidP="000F0485">
      <w:pPr>
        <w:spacing w:before="120"/>
        <w:ind w:right="-23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ซึ่งในตารางที่ ๒ จะเป็นการแสดงข้อมูลการจัดสรรงบประมาณเฉพาะที่ใช้ในการดำเนินงานตามโครงการพัฒนา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ต่าง ๆ   ในแต่ละยุทธศาสตร์การพัฒนา  เพื่อให้เห็นภาพรวมของการจัดสรรงบประมาณที่สอดคล้องกับนโยบายของผู้บริหารและ การจัดลำดับ</w:t>
      </w:r>
      <w:r w:rsidR="00A5774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ความสำคัญของการพัฒนาในช่วง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ห้า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ปี  ตามที่ได้กำหนดไว้ในแผนพัฒนาท้องถิ่น (พ.ศ. ๒๕6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6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–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๒๕</w:t>
      </w:r>
      <w:r w:rsidR="00A7084E"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70</w:t>
      </w:r>
      <w:r w:rsidRPr="00A1490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</w:t>
      </w:r>
      <w:r w:rsidRPr="00A1490B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ดังที่ได้กล่าวข้างต้น</w:t>
      </w:r>
    </w:p>
    <w:p w:rsidR="00A7084E" w:rsidRPr="00A1490B" w:rsidRDefault="00A7084E" w:rsidP="00A7084E">
      <w:pPr>
        <w:spacing w:before="120" w:after="120"/>
        <w:ind w:right="-23" w:firstLine="720"/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</w:pP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u w:val="single"/>
          <w:cs/>
        </w:rPr>
        <w:t>ตารางที่ ๒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  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>งบประมาณตามโครงการพัฒนา แยกตามยุทธศาสตร์ (เฉพาะปี 256</w:t>
      </w:r>
      <w:r w:rsidR="00D9748A">
        <w:rPr>
          <w:rFonts w:ascii="TH SarabunIT๙" w:hAnsi="TH SarabunIT๙" w:cs="TH SarabunIT๙" w:hint="cs"/>
          <w:b/>
          <w:bCs/>
          <w:color w:val="000000" w:themeColor="text1"/>
          <w:spacing w:val="-16"/>
          <w:sz w:val="32"/>
          <w:szCs w:val="32"/>
          <w:cs/>
        </w:rPr>
        <w:t>7</w:t>
      </w:r>
      <w:r w:rsidRPr="00A1490B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  <w:cs/>
        </w:rPr>
        <w:t>)</w:t>
      </w:r>
      <w:r w:rsidR="00A57744">
        <w:rPr>
          <w:rFonts w:ascii="TH SarabunIT๙" w:hAnsi="TH SarabunIT๙" w:cs="TH SarabunIT๙"/>
          <w:b/>
          <w:bCs/>
          <w:color w:val="000000" w:themeColor="text1"/>
          <w:spacing w:val="-16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92"/>
        <w:tblW w:w="9777" w:type="dxa"/>
        <w:tblLook w:val="0000" w:firstRow="0" w:lastRow="0" w:firstColumn="0" w:lastColumn="0" w:noHBand="0" w:noVBand="0"/>
      </w:tblPr>
      <w:tblGrid>
        <w:gridCol w:w="4957"/>
        <w:gridCol w:w="992"/>
        <w:gridCol w:w="1843"/>
        <w:gridCol w:w="1985"/>
      </w:tblGrid>
      <w:tr w:rsidR="00A1490B" w:rsidRPr="00A1490B" w:rsidTr="00495592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  <w:r w:rsidR="00A57744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84E" w:rsidRPr="00A1490B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A1490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="00A577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0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4E" w:rsidRPr="00A1490B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  <w:r w:rsidR="00A577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งบประมาณที่ได้รับการจัดสรร</w:t>
            </w:r>
            <w:r w:rsidR="00A57744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4E" w:rsidRPr="00A1490B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คิดเป็นร้อยละของ</w:t>
            </w:r>
            <w:r w:rsidR="00A5774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0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งบประมาณโครงการทั้งหมด</w:t>
            </w:r>
            <w:r w:rsidR="00A57744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 xml:space="preserve"> </w:t>
            </w:r>
          </w:p>
        </w:tc>
      </w:tr>
      <w:tr w:rsidR="00A1490B" w:rsidRPr="00A1490B" w:rsidTr="00495592">
        <w:trPr>
          <w:trHeight w:val="20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495592">
            <w:pPr>
              <w:ind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ด้านโครงสร้างพื้นฐาน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F472C7" w:rsidP="00D33251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D33251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A5774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D33251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447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48.33</w:t>
            </w:r>
          </w:p>
        </w:tc>
      </w:tr>
      <w:tr w:rsidR="00A1490B" w:rsidRPr="00A1490B" w:rsidTr="00495592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495592">
            <w:pPr>
              <w:autoSpaceDE w:val="0"/>
              <w:autoSpaceDN w:val="0"/>
              <w:adjustRightInd w:val="0"/>
              <w:ind w:left="29" w:right="-23" w:hanging="29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D33251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A57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84E" w:rsidRPr="00394A3F" w:rsidRDefault="00D33251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0.43</w:t>
            </w:r>
          </w:p>
        </w:tc>
      </w:tr>
      <w:tr w:rsidR="00A1490B" w:rsidRPr="00A1490B" w:rsidTr="00495592">
        <w:trPr>
          <w:trHeight w:val="23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A1490B" w:rsidRDefault="00A7084E" w:rsidP="00495592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 w:rsidRPr="00A149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1490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ด้านสาธารณสุข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394A3F" w:rsidP="00D33251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A5774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394A3F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13,855,000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34.43</w:t>
            </w:r>
          </w:p>
        </w:tc>
      </w:tr>
      <w:tr w:rsidR="00A7084E" w:rsidRPr="00F056B6" w:rsidTr="00495592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495592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ด้านแหล่งน้ำเพื่อการอุปโภคบริโภคและการเกษตร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394A3F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A5774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394A3F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A7084E" w:rsidRPr="00F056B6" w:rsidTr="00495592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495592">
            <w:pPr>
              <w:autoSpaceDE w:val="0"/>
              <w:autoSpaceDN w:val="0"/>
              <w:adjustRightInd w:val="0"/>
              <w:ind w:left="29" w:right="-2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ด้านการฟื้นฟูอนุรักษ์และพัฒนาทรัพยากรธรรมชาติ  สิ่งแวดล้อม  และการท่องเที่ยว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394A3F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5774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394A3F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170,000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0.42</w:t>
            </w:r>
          </w:p>
        </w:tc>
      </w:tr>
      <w:tr w:rsidR="00A7084E" w:rsidRPr="00F056B6" w:rsidTr="00495592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495592">
            <w:pPr>
              <w:shd w:val="clear" w:color="auto" w:fill="FFFFFF" w:themeFill="background1"/>
              <w:autoSpaceDE w:val="0"/>
              <w:autoSpaceDN w:val="0"/>
              <w:adjustRightInd w:val="0"/>
              <w:ind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6.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ด้านการศึกษา  ศาสนา ศิลปวัฒนธรรมประเพณี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394A3F" w:rsidP="00D33251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394A3F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3,802,700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9.45</w:t>
            </w:r>
          </w:p>
        </w:tc>
      </w:tr>
      <w:tr w:rsidR="00A7084E" w:rsidRPr="00F056B6" w:rsidTr="00495592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056B6" w:rsidRDefault="00A7084E" w:rsidP="00495592">
            <w:pPr>
              <w:shd w:val="clear" w:color="auto" w:fill="FFFFFF" w:themeFill="background1"/>
              <w:autoSpaceDE w:val="0"/>
              <w:autoSpaceDN w:val="0"/>
              <w:adjustRightInd w:val="0"/>
              <w:ind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056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F056B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ด้านการบริหารจัดการบ้านเมืองที่ดี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084E" w:rsidRPr="00394A3F" w:rsidRDefault="00394A3F" w:rsidP="00D33251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D332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D33251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2,172,500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84E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5.39</w:t>
            </w:r>
          </w:p>
        </w:tc>
      </w:tr>
      <w:tr w:rsidR="00394A3F" w:rsidRPr="00F056B6" w:rsidTr="00495592">
        <w:trPr>
          <w:trHeight w:val="2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A3F" w:rsidRPr="00394A3F" w:rsidRDefault="00394A3F" w:rsidP="00394A3F">
            <w:pPr>
              <w:pStyle w:val="ad"/>
              <w:shd w:val="clear" w:color="auto" w:fill="FFFFFF" w:themeFill="background1"/>
              <w:autoSpaceDE w:val="0"/>
              <w:autoSpaceDN w:val="0"/>
              <w:adjustRightInd w:val="0"/>
              <w:ind w:left="0" w:right="4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8. บัญชีครุภัณฑ์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4A3F" w:rsidRPr="00394A3F" w:rsidRDefault="00A57744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A3F" w:rsidRPr="00394A3F" w:rsidRDefault="00A57744" w:rsidP="00495592">
            <w:pPr>
              <w:ind w:right="-2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613,200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A3F" w:rsidRPr="00F472C7" w:rsidRDefault="00064CFB" w:rsidP="00495592">
            <w:pPr>
              <w:ind w:right="-2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1.52</w:t>
            </w:r>
          </w:p>
        </w:tc>
      </w:tr>
      <w:tr w:rsidR="00A7084E" w:rsidRPr="00F056B6" w:rsidTr="00495592">
        <w:trPr>
          <w:trHeight w:val="56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84E" w:rsidRPr="00F056B6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F056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ยอดรวมทุกยุทธศาสตร์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744" w:rsidRPr="00394A3F" w:rsidRDefault="00394A3F" w:rsidP="00D33251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4A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D332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4E" w:rsidRPr="00394A3F" w:rsidRDefault="00064CFB" w:rsidP="00495592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40,235,590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84E" w:rsidRPr="00F472C7" w:rsidRDefault="00A7084E" w:rsidP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72C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100.00</w:t>
            </w:r>
          </w:p>
        </w:tc>
      </w:tr>
    </w:tbl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Pr="000D6D19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63EFB" w:rsidRDefault="00B63EFB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2A545D" w:rsidRDefault="002A545D" w:rsidP="000F0485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D9748A" w:rsidRDefault="00D9748A" w:rsidP="00D9748A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>ตารางแสดงรายละเอียดสถานะดำเนินโครงการประจำปีงบประมาณ พ.ศ.2567 แยกตามยุทธศาสตร์</w:t>
      </w:r>
    </w:p>
    <w:p w:rsidR="00D9748A" w:rsidRDefault="00D9748A" w:rsidP="00D9748A">
      <w:pPr>
        <w:ind w:right="-23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ขององค์การบริหารส่วนตำบลปราสาท ทั้ง 7 ยุทธศาสตร์</w:t>
      </w:r>
    </w:p>
    <w:tbl>
      <w:tblPr>
        <w:tblStyle w:val="ac"/>
        <w:tblW w:w="10995" w:type="dxa"/>
        <w:tblLayout w:type="fixed"/>
        <w:tblLook w:val="04A0" w:firstRow="1" w:lastRow="0" w:firstColumn="1" w:lastColumn="0" w:noHBand="0" w:noVBand="1"/>
      </w:tblPr>
      <w:tblGrid>
        <w:gridCol w:w="1243"/>
        <w:gridCol w:w="2837"/>
        <w:gridCol w:w="1279"/>
        <w:gridCol w:w="1154"/>
        <w:gridCol w:w="1256"/>
        <w:gridCol w:w="958"/>
        <w:gridCol w:w="1275"/>
        <w:gridCol w:w="993"/>
      </w:tblGrid>
      <w:tr w:rsidR="00D9748A" w:rsidTr="00D974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 w:rsidR="000C24C5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ทธศาสตร์ด้านโครงสร้างพื้นฐาน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1.โครงการก่อสร้างถนน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บ้านกอเลา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ไปวัดศรีกอเลาบูรพาราม บ้านกอเลา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312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17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900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2.โครงการก่อสร้างถนน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คอนกรีตเสริมเหล็กในซอย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บ้านขะยูง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4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0C24C5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โครงการก่อสร้าง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บ้านกะทิ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ไปวัดป่าบ้านกะทิ หมู่ที่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ตำบลปราสาท อำเภอห้วยทับทัน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4.โครงการก่อสร้างถนน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บ้านกุดหวาย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ไปบ้านปะโด๊ะ หมู่ที่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200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spacing w:after="160" w:line="25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5.โครงการก่อสร้างถนน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คอนกรีตเสริมเหล็กบ้าน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โนนธาตุ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700</w:t>
            </w:r>
          </w:p>
        </w:tc>
      </w:tr>
    </w:tbl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4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33"/>
        <w:gridCol w:w="2127"/>
        <w:gridCol w:w="523"/>
        <w:gridCol w:w="44"/>
        <w:gridCol w:w="710"/>
        <w:gridCol w:w="563"/>
        <w:gridCol w:w="76"/>
        <w:gridCol w:w="7"/>
        <w:gridCol w:w="914"/>
        <w:gridCol w:w="320"/>
        <w:gridCol w:w="196"/>
        <w:gridCol w:w="7"/>
        <w:gridCol w:w="721"/>
        <w:gridCol w:w="226"/>
        <w:gridCol w:w="124"/>
        <w:gridCol w:w="14"/>
        <w:gridCol w:w="912"/>
        <w:gridCol w:w="279"/>
        <w:gridCol w:w="249"/>
        <w:gridCol w:w="7"/>
        <w:gridCol w:w="694"/>
        <w:gridCol w:w="14"/>
        <w:gridCol w:w="332"/>
        <w:gridCol w:w="11"/>
        <w:gridCol w:w="76"/>
        <w:gridCol w:w="7"/>
        <w:gridCol w:w="979"/>
        <w:gridCol w:w="14"/>
        <w:gridCol w:w="64"/>
        <w:gridCol w:w="11"/>
        <w:gridCol w:w="76"/>
        <w:gridCol w:w="7"/>
      </w:tblGrid>
      <w:tr w:rsidR="00D9748A" w:rsidTr="00495592">
        <w:trPr>
          <w:gridAfter w:val="1"/>
          <w:wAfter w:w="7" w:type="dxa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</w:t>
            </w:r>
          </w:p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2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495592">
        <w:trPr>
          <w:gridAfter w:val="1"/>
          <w:wAfter w:w="7" w:type="dxa"/>
          <w:trHeight w:val="572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495592">
        <w:trPr>
          <w:gridAfter w:val="1"/>
          <w:wAfter w:w="7" w:type="dxa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ยุทธศาสตร์ด้านโครงสร้างพื้นฐาน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6.โครงการก่อสร้างถนน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บ้านระหุ่ง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10 –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ไปบ้านกั่ลพฤกษ์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14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D9748A" w:rsidTr="00495592">
        <w:trPr>
          <w:gridAfter w:val="1"/>
          <w:wAfter w:w="7" w:type="dxa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7.โครงการก่อสร้างถนน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คอนกรีตเสริมเหล็กบ้าน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ใหม่พัฒนา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15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400</w:t>
            </w:r>
          </w:p>
        </w:tc>
      </w:tr>
      <w:tr w:rsidR="00D9748A" w:rsidTr="00495592">
        <w:trPr>
          <w:gridAfter w:val="1"/>
          <w:wAfter w:w="7" w:type="dxa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8.โครงการวางท่อระบายน้ำคอนกรีตเสริมเหล็ก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บ้านหนองอาคูณ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D9748A" w:rsidTr="00495592"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9.โครงการปรับปรุงถนน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คอนกรีตเสริมเหล็ก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บ้านโนนโก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11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272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500</w:t>
            </w:r>
          </w:p>
        </w:tc>
      </w:tr>
      <w:tr w:rsidR="00D9748A" w:rsidTr="00495592"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10.โครงการปรับปรุง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ถนนคอนกรีตเสริมเหล็ก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บ้านหว้า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6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200</w:t>
            </w:r>
          </w:p>
        </w:tc>
      </w:tr>
      <w:tr w:rsidR="00D9748A" w:rsidTr="00495592"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11.โครงการขยายเขตไฟฟ้าเพื่อการเกษตร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บ้านหว้า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6 </w:t>
            </w:r>
          </w:p>
          <w:p w:rsidR="00D9748A" w:rsidRDefault="00D9748A" w:rsidP="0049559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249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236.44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249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236.44</w:t>
            </w:r>
          </w:p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</w:t>
            </w:r>
          </w:p>
          <w:p w:rsidR="00D9748A" w:rsidRDefault="00D9748A">
            <w:pPr>
              <w:ind w:left="-931" w:right="-23" w:firstLine="931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2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12.โครงการขยายเขตไฟฟ้าเพื่อการเกษตร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บ้านขยับ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16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ตำบลปราสาท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Cs w:val="24"/>
              </w:rPr>
              <w:t>248</w:t>
            </w:r>
            <w:r>
              <w:rPr>
                <w:rFonts w:ascii="TH SarabunIT๙" w:hAnsi="TH SarabunIT๙" w:cs="TH SarabunIT๙" w:hint="cs"/>
                <w:color w:val="000000" w:themeColor="text1"/>
                <w:szCs w:val="24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Cs w:val="24"/>
              </w:rPr>
              <w:t>219.16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t>248</w:t>
            </w:r>
            <w:r>
              <w:rPr>
                <w:rFonts w:ascii="TH SarabunIT๙" w:hAnsi="TH SarabunIT๙" w:cs="TH SarabunIT๙" w:hint="cs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</w:rPr>
              <w:t>219.16</w:t>
            </w:r>
          </w:p>
          <w:p w:rsidR="00D9748A" w:rsidRDefault="00D9748A">
            <w:pPr>
              <w:tabs>
                <w:tab w:val="left" w:pos="378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13.โครงการก่อสร้างถนนคอนกรีตเสริมเหล็กบ้านกุดหวาย หมู่ที่ 8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ไปบ้านปะโด๊ะ หมู่ที่ 8 ตำบลปราสาท อำเภอห้วยทับทัน จังหวัดศรีสะเกษ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14.โครงการก่อสร้างลานคอนกรีตอเนกประสงค์ บ้านบาก หมู่ที่ 1 ตำบลปราสาท อำเภอห้วยทับทัน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200 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15.โครงการติดตั้งระบบไฟฟ้าพลังงานแสงอาทิตย์สำหรับสูบน้ำประปา บ้านขยับ หมู่ที่ 16 ตำบลปราสาท 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495592">
        <w:trPr>
          <w:gridAfter w:val="2"/>
          <w:wAfter w:w="83" w:type="dxa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16.โครงการวางท่อระบายน้ำคอนกรีตเสริมเหล็ก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บ้านปราสาท หมู่ที่ 1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495592">
        <w:trPr>
          <w:gridAfter w:val="3"/>
          <w:wAfter w:w="94" w:type="dxa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 w:rsidP="0049559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17.โครงการวางท่อระบายน้ำคอนกรีตเสริมเหล็ก บริเวณทิศตะวันออก ที่ทำการองค์การบริหารส่วนตำบลปราสาท อำเภอห้วยทับทับทัน จังหวัดศรีสะเกษ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</w:t>
            </w:r>
          </w:p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24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72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7A1BD9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18.โครงการปรับปรุงระบบน้ำประปาภายในหมู่บ้านหนองฮะ หมู่ที่ 3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 w:firstLine="5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19.โครงการขยายเขตไฟฟ้า เพื่อการเกษตร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บ้านกัลพฤกษ์ หมู่ที่ 14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243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421.89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578.11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20.โครงการขยายเขตไฟฟ้า เพื่อการเกษตร บ้านพะเนาหมู่ที่ 9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147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379.71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620.29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21.โครงการขยายเขตไฟฟ้า แรงต่ำ คุ้มโนนเจริญ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ไปวัดป่าบ้านหนองนา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หมู่ที่ 13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243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140.26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859.74</w:t>
            </w:r>
          </w:p>
        </w:tc>
      </w:tr>
      <w:tr w:rsidR="00D9748A" w:rsidTr="00495592">
        <w:trPr>
          <w:gridAfter w:val="5"/>
          <w:wAfter w:w="172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22.โครงการติดตั้งโคมไฟฟ้าเพื่อแสงสว่าง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บ้านพะเนา หมู่ที่ 9 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อำเภอห้วยทับทัน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จังหวัดศรีสะเกษ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132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946.56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cs/>
              </w:rPr>
              <w:t>17</w:t>
            </w:r>
            <w:r>
              <w:rPr>
                <w:rFonts w:ascii="TH SarabunIT๙" w:hAnsi="TH SarabunIT๙" w:cs="TH SarabunIT๙"/>
                <w:color w:val="000000" w:themeColor="text1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cs/>
              </w:rPr>
              <w:t>053.44</w:t>
            </w:r>
          </w:p>
        </w:tc>
      </w:tr>
      <w:tr w:rsidR="00D9748A" w:rsidTr="00495592">
        <w:trPr>
          <w:gridAfter w:val="4"/>
          <w:wAfter w:w="158" w:type="dxa"/>
          <w:trHeight w:val="7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shd w:val="clear" w:color="auto" w:fill="FFFFFF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รวมทั้งสิ้น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691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600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4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482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944.02</w:t>
            </w: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513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200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633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055.6</w:t>
            </w:r>
          </w:p>
        </w:tc>
        <w:tc>
          <w:tcPr>
            <w:tcW w:w="1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328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511.58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tbl>
      <w:tblPr>
        <w:tblStyle w:val="ac"/>
        <w:tblW w:w="114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83"/>
        <w:gridCol w:w="2756"/>
        <w:gridCol w:w="1247"/>
        <w:gridCol w:w="1171"/>
        <w:gridCol w:w="1172"/>
        <w:gridCol w:w="1059"/>
        <w:gridCol w:w="1634"/>
        <w:gridCol w:w="1023"/>
      </w:tblGrid>
      <w:tr w:rsidR="00D9748A" w:rsidTr="00495592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495592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ab/>
            </w:r>
            <w:r w:rsidR="00D9748A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6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495592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495592">
        <w:trPr>
          <w:trHeight w:val="70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  <w:p w:rsidR="00D9748A" w:rsidRDefault="00D9748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23.โครงการปราสาทพัฒนาตามแนวทางปรัชญาเศรษฐกิจพอเพียงตำบลปราสาท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450</w:t>
            </w: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24.โครงการปราสาทร่วมใจแก้ไขปัญหาผู้ด้อยโอกาสทางสังคม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25.โครงการส่งเสริมอาชีพผู้สูงอายุตำบลปราสาท (การทอผ้าไหม)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jc w:val="both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26.โครงการอบรมส่งเสริมการใช้น้ำหมักชีวภาพตำบลปราสาท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27.โครงการอบรมให้ความรู้ผู้นำสตรีสู่การพัฒนาท้องถิ่นตำบลปราสาท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28.โครงการปลูกหมากตำบลปราสาท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495592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29.อุดหนุนโครงเพื่อขอรับการสนับสนุนงบประมาณการป้องกัน เฝ้าระวัง และแก้ไขปัญหายาเสพติด จังหวัดศรีสะเกษ ประจำปีงบประมาณ พ.ศ.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256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495592"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175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69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450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c"/>
        <w:tblW w:w="11062" w:type="dxa"/>
        <w:tblLook w:val="04A0" w:firstRow="1" w:lastRow="0" w:firstColumn="1" w:lastColumn="0" w:noHBand="0" w:noVBand="1"/>
      </w:tblPr>
      <w:tblGrid>
        <w:gridCol w:w="1466"/>
        <w:gridCol w:w="2504"/>
        <w:gridCol w:w="1405"/>
        <w:gridCol w:w="1326"/>
        <w:gridCol w:w="1130"/>
        <w:gridCol w:w="966"/>
        <w:gridCol w:w="1135"/>
        <w:gridCol w:w="1130"/>
      </w:tblGrid>
      <w:tr w:rsidR="00D9748A" w:rsidTr="00D9748A"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ทธศาสตร์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4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30.โครงการสัตว์ปลอดโรค คนปลอดภัยจากโรคพิษสุนัขบ้า ตำบลปราสาท อำเภอห้วยทับทัน จังหวัดศรีสะเกษ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</w:t>
            </w: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31.เพื่อจ่ายเป็นเบี้ยยังชีพสำหรับผู้สูงอายุ ประจำปี 2567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32.เพื่อจ่ายเป็นเบี้ยยังชีพสำหรับผู้พิการ ประจำปี 2567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880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33.เพื่อจ่ายเป็นเบี้ยยังชีพสำหรับผู้ติดเชื้อ ประจำปี 2567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34.โครงการสมทบกองทุนหลักประกันสุขภาพ ระดับท้องถิ่นพื้นที่ ตำบลปราสาท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35.โครงการควบคุมและป้องกันโรคไข้เลือดออกจากยุงลาย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tbl>
      <w:tblPr>
        <w:tblStyle w:val="ac"/>
        <w:tblW w:w="11231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D9748A" w:rsidTr="00D9748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36.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โครงการส่งนักกีฬาเข้าร่วมการแข่งขันกีฬาในระดับต่างๆ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820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37.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โครงการแข่งขันกีฬาต้านยาเสพติดตำบลปราสาท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38.อุดหนุนคณะกรรมการบ้านขะยูง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4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ทูล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39.อุดหนุนคณะกรรมการบ้านกอเลา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color w:val="000000" w:themeColor="text1"/>
        </w:rPr>
      </w:pPr>
    </w:p>
    <w:tbl>
      <w:tblPr>
        <w:tblStyle w:val="ac"/>
        <w:tblW w:w="11231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D9748A" w:rsidTr="00D9748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40.อุดหนุนคณะกรรมการบ้านกะทิ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41.อุดหนุนคณะกรรมการบ้านขยับ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16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42.อุดหนุนคณะกรรมการบ้านกัลพฤกษ์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14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D9748A" w:rsidTr="00D9748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43.อุดหนุนคณะกรรมการบ้านโนนโก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11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44.อุดหนุนคณะกรรมการบ้านโนนดั่ง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ตามโครงการสัตว์ปลอดโรคคนปลอดภัยจากโรคพิษสุนัขบ้าตามพระปณิธานศาสตราจารย์ ดร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สมเด็กพระเจ้าลูกเธอ เจ้าฬาจุฬาภรณ์วลัยลักษณ์ อัคราชกุมาร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592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45.อุดหนุนคณะกรรม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การบ้านปราสาท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46.อุดหนุนคณะกรรมการบ้านประโต๊ะ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8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29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47.อุดหนุนคณะกรรม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การบ้านพะเนา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9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48.อุดหนุนคณะกรรมการบ้านระหุ่ง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10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D9748A" w:rsidTr="00D9748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49.อุดหนุนคณะกรรมการบ้านหนองนา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13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29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50.อุดหนุนคณะกรรม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การบ้านหนองอาคูณ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5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C29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51.อุดหนุนคณะกรรม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การบ้านหนองฮะ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3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1231" w:type="dxa"/>
        <w:tblLook w:val="04A0" w:firstRow="1" w:lastRow="0" w:firstColumn="1" w:lastColumn="0" w:noHBand="0" w:noVBand="1"/>
      </w:tblPr>
      <w:tblGrid>
        <w:gridCol w:w="1361"/>
        <w:gridCol w:w="2291"/>
        <w:gridCol w:w="1772"/>
        <w:gridCol w:w="1471"/>
        <w:gridCol w:w="1124"/>
        <w:gridCol w:w="959"/>
        <w:gridCol w:w="18"/>
        <w:gridCol w:w="1111"/>
        <w:gridCol w:w="1124"/>
      </w:tblGrid>
      <w:tr w:rsidR="00D9748A" w:rsidTr="00D9748A"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52.อุดหนุนคณะกรรมการบ้านหว้า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6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สิริวัฒนาพรรณวดี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53.อุดหนุนคณะกรรมการบ้านอีสร้อย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7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ทูลกระหม่อมหญิงอุบลรัตนราชกัญญา สิริวัฒนาพรรณวด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54.โครงการรณรงค์และแก้ไขปัญหายาเสพติด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 สิริวัฒนาพรรณวดี บ้านขะยูง หมู่ที่ 4 ตำบลปราสาท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tbl>
      <w:tblPr>
        <w:tblStyle w:val="ac"/>
        <w:tblW w:w="11231" w:type="dxa"/>
        <w:tblLook w:val="04A0" w:firstRow="1" w:lastRow="0" w:firstColumn="1" w:lastColumn="0" w:noHBand="0" w:noVBand="1"/>
      </w:tblPr>
      <w:tblGrid>
        <w:gridCol w:w="1345"/>
        <w:gridCol w:w="2195"/>
        <w:gridCol w:w="1742"/>
        <w:gridCol w:w="1471"/>
        <w:gridCol w:w="1109"/>
        <w:gridCol w:w="917"/>
        <w:gridCol w:w="18"/>
        <w:gridCol w:w="1109"/>
        <w:gridCol w:w="1325"/>
      </w:tblGrid>
      <w:tr w:rsidR="00D9748A" w:rsidTr="006A2C29"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6A2C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6A2C2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ด้านสาธารณสุข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6A2C2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55.โครงการรณรงค์และแก้ไขปัญหายาเสพติด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To be number one (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ศูนย์เพื่อนใจวัยรุ่นในชุมชน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ทูลกระหม่อมหญิงอุบลรัตนราชกัญญา สิริวัฒนาพรรณวดี บ้านหว้า หมู่ที่ 6 ตำบลปราสาท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6A2C2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56.โครงการสัตว์ปลอดโรคคนปลอดภัยจากโรคพิษสุนัขบ้าตามพระปณิธานศาสตราจารย์ ดร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สมเด็กพระเจ้าลูกเธอ เจ้าฬาจุฬาภรณ์วลัยลักษณ์ อัคราชกุมารี บ้านโนนดั่ง หมู่ที่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450</w:t>
            </w:r>
          </w:p>
        </w:tc>
      </w:tr>
      <w:tr w:rsidR="00D9748A" w:rsidTr="006A2C29"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855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609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150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120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120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tbl>
      <w:tblPr>
        <w:tblStyle w:val="ac"/>
        <w:tblW w:w="113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242"/>
        <w:gridCol w:w="1135"/>
        <w:gridCol w:w="1167"/>
        <w:gridCol w:w="928"/>
        <w:gridCol w:w="1135"/>
        <w:gridCol w:w="1197"/>
      </w:tblGrid>
      <w:tr w:rsidR="00D9748A" w:rsidTr="00D974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งบประมาณตามข้อบัญญัติ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left="6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5.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ด้านการฟื้นฟูอนุรักษ์และพัฒนารัพยากรธรรมชาติ  สิ่งแวดล้อมและการท่องเที่ย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0"/>
                <w:szCs w:val="30"/>
                <w:cs/>
              </w:rPr>
              <w:t>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57.โครงการ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รักน้ำ รักป่า  รักแผ่นดิน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 ปราสาท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58.โครงการ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จิตอาสาประชาร่วมใจ คลองสวยน้ำใส ไร้ผักตบชวา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”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ตำบลปราสาท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59.โครงการ ทางนี้มีผล ผู้คน รักกัน ตามแนวพระราชดาริในโครงการอนุรักษ์พันธุ์กรรมพืช อันเนื่องมาจากพระราชดาริ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สมเด็จพระเทพรัตนราชสุดา สยามบรมราชกุมารี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D9748A" w:rsidTr="00D974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60.โครงการรณรงค์ส่งเสริมการคัดแยกขยะที่ต้นทาง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61.โครงการกิจกรรมการท่องเที่ยวกับท้องถิ่นอื่น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D9748A" w:rsidTr="00D9748A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shd w:val="clear" w:color="auto" w:fill="FFFFFF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170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58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111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800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FF0000"/>
          <w:sz w:val="24"/>
          <w:lang w:eastAsia="zh-CN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p w:rsidR="00D9748A" w:rsidRDefault="00D9748A" w:rsidP="00D9748A">
      <w:pPr>
        <w:ind w:right="-23"/>
        <w:rPr>
          <w:color w:val="000000" w:themeColor="text1"/>
        </w:rPr>
      </w:pPr>
    </w:p>
    <w:tbl>
      <w:tblPr>
        <w:tblStyle w:val="ac"/>
        <w:tblW w:w="10845" w:type="dxa"/>
        <w:tblLook w:val="04A0" w:firstRow="1" w:lastRow="0" w:firstColumn="1" w:lastColumn="0" w:noHBand="0" w:noVBand="1"/>
      </w:tblPr>
      <w:tblGrid>
        <w:gridCol w:w="1558"/>
        <w:gridCol w:w="2295"/>
        <w:gridCol w:w="1342"/>
        <w:gridCol w:w="1229"/>
        <w:gridCol w:w="1122"/>
        <w:gridCol w:w="1051"/>
        <w:gridCol w:w="1134"/>
        <w:gridCol w:w="1107"/>
        <w:gridCol w:w="7"/>
      </w:tblGrid>
      <w:tr w:rsidR="00D9748A" w:rsidTr="006A2C29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color w:val="000000" w:themeColor="text1"/>
                <w:cs/>
              </w:rPr>
              <w:t>ว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6A2C29">
        <w:trPr>
          <w:gridAfter w:val="1"/>
          <w:wAfter w:w="7" w:type="dxa"/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6A2C29">
        <w:trPr>
          <w:gridAfter w:val="1"/>
          <w:wAfter w:w="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6A2C29">
        <w:trPr>
          <w:gridAfter w:val="1"/>
          <w:wAfter w:w="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62.โครงการจัดงาน วันเด็กแห่งชาติ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80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6A2C29">
        <w:trPr>
          <w:gridAfter w:val="1"/>
          <w:wAfter w:w="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63.โครงการสนับสนุนค่าจัดการเรียนการสอนของศูนย์พัฒนาเด็กเล็ก (รายหัว) ศูนย์พัฒนาเด็กเล็กบ้านขะยูง อำเภอห้วยทับทัน จังหวัดศรีสะเกษ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</w:t>
            </w:r>
          </w:p>
        </w:tc>
      </w:tr>
      <w:tr w:rsidR="00D9748A" w:rsidTr="006A2C29">
        <w:trPr>
          <w:gridAfter w:val="1"/>
          <w:wAfter w:w="7" w:type="dxa"/>
          <w:trHeight w:val="2726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64.อุดหนุนโครงการสนับสนุนค่าจัดการเรียนการสอนของศูนย์พัฒนาเด็กเล็ก (รายหัว) ศูนย์พัฒนาเด็กเล็กบ้านปราสาทอำเภอห้วยทับทัน จังหวัดศรีสะเกษ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</w:t>
            </w:r>
          </w:p>
        </w:tc>
      </w:tr>
      <w:tr w:rsidR="00D9748A" w:rsidTr="006A2C29">
        <w:trPr>
          <w:gridAfter w:val="1"/>
          <w:wAfter w:w="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65.โครงการสนับสนุนค่าใช้จ่ายในการจัดการศึกษาสำหรับศูนย์พัฒนาเด็กเล็กบ้านปราสาท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983</w:t>
            </w:r>
          </w:p>
        </w:tc>
      </w:tr>
      <w:tr w:rsidR="00D9748A" w:rsidTr="006A2C29">
        <w:trPr>
          <w:gridAfter w:val="1"/>
          <w:wAfter w:w="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66.อุดหนุนโครงการอาหารกลางวันศูนย์พัฒนาเด็กเล็กบ้านปราสาท 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363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290</w:t>
            </w:r>
          </w:p>
        </w:tc>
      </w:tr>
      <w:tr w:rsidR="00D9748A" w:rsidTr="006A2C29">
        <w:trPr>
          <w:gridAfter w:val="1"/>
          <w:wAfter w:w="7" w:type="dxa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67.โครงการอาหารกลางวันศูนย์พัฒนาเด็กเล็กบ้านขะยูง ประจำปี 2567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229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880</w:t>
            </w:r>
          </w:p>
        </w:tc>
      </w:tr>
    </w:tbl>
    <w:p w:rsidR="00D9748A" w:rsidRDefault="00D9748A" w:rsidP="00D9748A">
      <w:pPr>
        <w:ind w:right="-23"/>
        <w:rPr>
          <w:rFonts w:ascii="Times New Roman" w:hAnsi="Times New Roman"/>
          <w:color w:val="000000" w:themeColor="text1"/>
          <w:sz w:val="24"/>
          <w:lang w:eastAsia="zh-CN"/>
        </w:rPr>
      </w:pPr>
    </w:p>
    <w:tbl>
      <w:tblPr>
        <w:tblStyle w:val="ac"/>
        <w:tblW w:w="10905" w:type="dxa"/>
        <w:tblLook w:val="04A0" w:firstRow="1" w:lastRow="0" w:firstColumn="1" w:lastColumn="0" w:noHBand="0" w:noVBand="1"/>
      </w:tblPr>
      <w:tblGrid>
        <w:gridCol w:w="1555"/>
        <w:gridCol w:w="2561"/>
        <w:gridCol w:w="1380"/>
        <w:gridCol w:w="1344"/>
        <w:gridCol w:w="964"/>
        <w:gridCol w:w="964"/>
        <w:gridCol w:w="1133"/>
        <w:gridCol w:w="997"/>
        <w:gridCol w:w="7"/>
      </w:tblGrid>
      <w:tr w:rsidR="00D9748A" w:rsidTr="00D9748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rPr>
          <w:gridAfter w:val="1"/>
          <w:wAfter w:w="7" w:type="dxa"/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68.โครงการส่งเสริมประสบการณ์การเรียนรู้นอกสถานที่ศูนย์พัฒนาเด็กเล็ก ตำบลปราสาท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69.โครงการสนับสนุนค่าใช้จ่ายในการจัดการศึกษาสำหรับศูนย์พัฒนาเด็กเล็กบ้านขะยูง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989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70.โครงการอุดหนุนอาหารกลางวันให้กับเด็กนักเรียนสังกัด สพฐ. ในเขตพื้นที่ตำบลปราสาท (จำนวน 6 โรงเรียน)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945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900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71.อุดหนุนโครงการส่งเสริมคุณภาพผู้เรียนอย่างหลากหลายและบูรณาการ(รณรงค์ป้องกันยาเสพติดในสถานศึกษา) โรงเรียนบ้านหว้า ตำบลปราสาท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72.อุดหนุนโครงการเลี้ยงไก่พันธ</w:t>
            </w:r>
            <w:r>
              <w:rPr>
                <w:rStyle w:val="a5"/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ุ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์ไขโรงเรียนบ้านขะยูง ตำบลปราสาท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73.อุดหนุนโครงการเกษตรผสมผสานในโรงเรียนบ้านปะโด๊ะ ตำบลปราสาท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74.โครงการส่งเสริมรายได้ให้กับนักเรียนโรงเรียนบ้านหนองอาคูณ ตำบลปราสาท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935" w:type="dxa"/>
        <w:tblLook w:val="04A0" w:firstRow="1" w:lastRow="0" w:firstColumn="1" w:lastColumn="0" w:noHBand="0" w:noVBand="1"/>
      </w:tblPr>
      <w:tblGrid>
        <w:gridCol w:w="1553"/>
        <w:gridCol w:w="2559"/>
        <w:gridCol w:w="1275"/>
        <w:gridCol w:w="1256"/>
        <w:gridCol w:w="1148"/>
        <w:gridCol w:w="1101"/>
        <w:gridCol w:w="1135"/>
        <w:gridCol w:w="908"/>
      </w:tblGrid>
      <w:tr w:rsidR="00D9748A" w:rsidTr="00D9748A"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75.อุดหนุนตามโครงการส่งเสริมคุณภาพด้านทักษะชีวิตและทักษะอาชีพให้กับผู้เรียนโรงเรียนบ้านปราสาท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76.โครงการส่งเสริมทักษะด้านวิชาชีพในสถาน</w:t>
            </w:r>
          </w:p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ศึกษาตามหลักปรัชญาของเศรษฐกิจพอเพียง(โรงเรียนบ้านอีสร้อย)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77.โครงการสืบสานประเพณีบุญเดือน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8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สรงน้ำพระธาตุ ประจำปีตำบลปราสาท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78.โครงการจัดงาน ประเพณีไหว้ พระธาตุ ประจำปี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79.โครงการสืบสานประเพณีบุญเดือนหก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ตำบลปราสาท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80.โครงการสืบสานประเพณีแห่เทียนพรรษาตำบลปราสาท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81.โครงการจัดงานสืบสานและอนุรักษ์ประเพณีลอยกระทงประจำปี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0574" w:type="dxa"/>
        <w:tblLook w:val="04A0" w:firstRow="1" w:lastRow="0" w:firstColumn="1" w:lastColumn="0" w:noHBand="0" w:noVBand="1"/>
      </w:tblPr>
      <w:tblGrid>
        <w:gridCol w:w="1561"/>
        <w:gridCol w:w="1788"/>
        <w:gridCol w:w="1348"/>
        <w:gridCol w:w="1348"/>
        <w:gridCol w:w="1158"/>
        <w:gridCol w:w="1081"/>
        <w:gridCol w:w="1143"/>
        <w:gridCol w:w="1147"/>
      </w:tblGrid>
      <w:tr w:rsidR="00D9748A" w:rsidTr="00D9748A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ด้านการศึกษา  ศาสนา  ศิลปวัฒนธรรมและประเพณี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82.โครงการส่งเสริมกิจกรรมงาน</w:t>
            </w:r>
          </w:p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ประเพณีสงกรานต์และวันผู้สูงอายุตำบลปราสาท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83.อุดหนุนโรงเรียนบ้านปราสาทตามโครงการเข้าค่ายพักแรมลูกเสือ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เนตรนารีเพื่อความปรองดองสมานฉันท์ตำบลปราสาท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84.โครงการฝึกอบรมคุณธรรม จริยธรรม เด็กและเยาวชนตำบลปราสาท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435</w:t>
            </w:r>
          </w:p>
        </w:tc>
      </w:tr>
      <w:tr w:rsidR="00D9748A" w:rsidTr="00D9748A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85.โครงการปรับปรุงอาคารศูนย์พัฒนาเด็กเล็กวัดขะยูง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160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802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993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305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272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730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374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621</w:t>
            </w:r>
          </w:p>
        </w:tc>
      </w:tr>
    </w:tbl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D9748A" w:rsidRDefault="00D9748A" w:rsidP="00D9748A">
      <w:pPr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u w:val="double"/>
        </w:rPr>
      </w:pPr>
    </w:p>
    <w:tbl>
      <w:tblPr>
        <w:tblStyle w:val="ac"/>
        <w:tblW w:w="10883" w:type="dxa"/>
        <w:tblLook w:val="04A0" w:firstRow="1" w:lastRow="0" w:firstColumn="1" w:lastColumn="0" w:noHBand="0" w:noVBand="1"/>
      </w:tblPr>
      <w:tblGrid>
        <w:gridCol w:w="1415"/>
        <w:gridCol w:w="2237"/>
        <w:gridCol w:w="1272"/>
        <w:gridCol w:w="1282"/>
        <w:gridCol w:w="980"/>
        <w:gridCol w:w="1107"/>
        <w:gridCol w:w="1331"/>
        <w:gridCol w:w="1259"/>
      </w:tblGrid>
      <w:tr w:rsidR="00D9748A" w:rsidTr="00D9748A"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86.โครงการการดำเนินการเลือกตั้ง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87.โครงการปรับปรุงแผนที่ภาษีและทะเบียนทรัพย์สิน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88.โครงการออกให้บริการรับชำระภาษีที่ดินและสิ่งปลูกสร้าง ภาษีป้ายและค่าธรรมเนียมใบอนุญาตต่างๆ 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นอกสถานที่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89.โครงการฝึกอบรมอาสาสมัครป้องกันภัยฝ่ายพลเรือน (อปพร.)หลักสูตรจัดตั้ง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90.โครงการศูนย์ช่วยเหลือประชาชนระดับตำบลปราสาท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700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91.โครงการเดินทางไปราชการประจำปี 2567 (สำนักปลัดฯ)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242</w:t>
            </w:r>
          </w:p>
        </w:tc>
      </w:tr>
      <w:tr w:rsidR="00D9748A" w:rsidTr="00D9748A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92.โครงการฝึกอบรมพัฒนาศักยภาพและเพิ่ม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ประสิทธิภาพการปฏิบัติงานและศึกษา</w:t>
            </w:r>
          </w:p>
          <w:p w:rsidR="00D9748A" w:rsidRDefault="00D9748A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ดูงานขององค์การ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บริหารส่วนตำบลปราสาท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090</w:t>
            </w:r>
          </w:p>
        </w:tc>
      </w:tr>
    </w:tbl>
    <w:p w:rsidR="00D9748A" w:rsidRDefault="00D9748A" w:rsidP="00D9748A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zh-CN"/>
        </w:rPr>
      </w:pPr>
    </w:p>
    <w:tbl>
      <w:tblPr>
        <w:tblStyle w:val="ac"/>
        <w:tblW w:w="11046" w:type="dxa"/>
        <w:tblLook w:val="04A0" w:firstRow="1" w:lastRow="0" w:firstColumn="1" w:lastColumn="0" w:noHBand="0" w:noVBand="1"/>
      </w:tblPr>
      <w:tblGrid>
        <w:gridCol w:w="1664"/>
        <w:gridCol w:w="2413"/>
        <w:gridCol w:w="1355"/>
        <w:gridCol w:w="1242"/>
        <w:gridCol w:w="1147"/>
        <w:gridCol w:w="1106"/>
        <w:gridCol w:w="1134"/>
        <w:gridCol w:w="978"/>
        <w:gridCol w:w="7"/>
      </w:tblGrid>
      <w:tr w:rsidR="00D9748A" w:rsidTr="00D9748A"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ยุทธศาสตร์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rPr>
          <w:gridAfter w:val="1"/>
          <w:wAfter w:w="7" w:type="dxa"/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</w:p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93.โครงการเข้าร่วมกิจกรรม 46 ปี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อำเภอห้วยทับทัน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70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94.โครงการจัดงาน</w:t>
            </w:r>
          </w:p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วันท้องถิ่นไทย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95.โครงการขอรับการสนับสนุนงบประมาณตามโครงการบริหารศูนย์ปฏิบัติการร่วมในการช่วยเหลือประชาชนขององค์กรปกครองส่วนท้องถิ่น อำเภอห้วยทับทัน จังหวัดศรีสะเกษ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96.โครงการสนับสนุนการจัดงานรัฐพิธีและงานวันสำคัญอื่น ๆ ของชาติที่รัฐบาลกำหนดให้มีขึ้น อำเภอห้วยทับทัน จังหวัดศรีสะเกษ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97.โครงการขับขี่ปลอดภัยสวมหมวกนิรภัยในศูนย์พัฒนาเด็กเล็ก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98.โครงการก่อสร้างโรงจอดรถบริเวณที่ทำการองค์การบริหารส่วนตำบลปราสาท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rPr>
          <w:gridAfter w:val="1"/>
          <w:wAfter w:w="7" w:type="dxa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99.โครงการเดินทางไปราชการประจำปี 2567 (กองคลังฯ)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553</w:t>
            </w:r>
          </w:p>
        </w:tc>
      </w:tr>
    </w:tbl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tbl>
      <w:tblPr>
        <w:tblStyle w:val="ac"/>
        <w:tblW w:w="11233" w:type="dxa"/>
        <w:tblLook w:val="04A0" w:firstRow="1" w:lastRow="0" w:firstColumn="1" w:lastColumn="0" w:noHBand="0" w:noVBand="1"/>
      </w:tblPr>
      <w:tblGrid>
        <w:gridCol w:w="1269"/>
        <w:gridCol w:w="1533"/>
        <w:gridCol w:w="1494"/>
        <w:gridCol w:w="1818"/>
        <w:gridCol w:w="1325"/>
        <w:gridCol w:w="996"/>
        <w:gridCol w:w="1126"/>
        <w:gridCol w:w="1672"/>
      </w:tblGrid>
      <w:tr w:rsidR="00D9748A" w:rsidTr="00D9748A"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rPr>
          <w:trHeight w:val="6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</w:p>
          <w:p w:rsidR="00D9748A" w:rsidRDefault="00D9748A">
            <w:pPr>
              <w:ind w:left="3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100.โครงการเดินทางไปราชการประจำปี 2567 (กองการศึกษาฯ)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280</w:t>
            </w:r>
          </w:p>
        </w:tc>
      </w:tr>
      <w:tr w:rsidR="00D9748A" w:rsidTr="00D9748A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101.โครงการเดินทางไปราชการประจำปี 2567 (กองการศึกษาฯ)แผนงานก่อนวันเรียนฯ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D9748A" w:rsidTr="00D9748A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102.โครงการเดินทางไปราชการประจำปี 2567 (กองช่างฯ)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330</w:t>
            </w:r>
          </w:p>
        </w:tc>
      </w:tr>
      <w:tr w:rsidR="00D9748A" w:rsidTr="00D9748A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103.โครงการป้องกันและช่วยเหลือเด็กจมน้ำในสถานศึกษาและชุมชน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</w:tbl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tbl>
      <w:tblPr>
        <w:tblStyle w:val="ac"/>
        <w:tblW w:w="114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00"/>
        <w:gridCol w:w="1745"/>
        <w:gridCol w:w="1494"/>
        <w:gridCol w:w="1625"/>
        <w:gridCol w:w="1348"/>
        <w:gridCol w:w="1334"/>
        <w:gridCol w:w="1147"/>
        <w:gridCol w:w="1607"/>
      </w:tblGrid>
      <w:tr w:rsidR="00D9748A" w:rsidTr="006A2C29"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CE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6A2C29">
        <w:trPr>
          <w:trHeight w:val="677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6A2C29">
        <w:trPr>
          <w:trHeight w:val="433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7.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  ด้านการบริหารจัดการบ้านเมืองที่ดี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104.เพื่อเป็นเงินสำรองรายจ่ายในกรณีฉุกเฉินที่มีสาธารณภัยเกิดขึ้นหรือบรรเทาปัญหาความเดือดร้อนของประชาชนเป็นส่วนรวมขององค์การบริหารส่วนตำบลปราสาท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D9748A" w:rsidTr="006A2C2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105.โครงการป้องกันและลดอุบัติเหตุทางถนนช่วงเทศกาล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040</w:t>
            </w:r>
          </w:p>
        </w:tc>
      </w:tr>
      <w:tr w:rsidR="00D9748A" w:rsidTr="006A2C2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105.โครงการฝึกอบรมอาสาสมัครป้องกันภัยฝ่ายพลเรือน (อปพร.) หลักสูตรจัดต้ง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/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6A2C29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106.โครงการจ้างองค์กรหรือสถาบันที่เป็นกลางเพื่อสารวจความพึงพอใจของประชาชนผู้มารับบริการขององค์การบริหารส่วนนตาบลปราสาท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D9748A" w:rsidTr="006A2C29"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  <w:t>รวมทั้งสิ้น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172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500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690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865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804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000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303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437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135</w:t>
            </w:r>
          </w:p>
        </w:tc>
      </w:tr>
      <w:tr w:rsidR="00D9748A" w:rsidTr="006A2C29"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single"/>
                <w:cs/>
              </w:rPr>
              <w:t>รวมทั้งสิ้น 7  ยุทธศาสตร์ 1+2+3+4+5+6+7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24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866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800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20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876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014.02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752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660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982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234.60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441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u w:val="double"/>
                <w:cs/>
              </w:rPr>
              <w:t>637.58</w:t>
            </w:r>
          </w:p>
        </w:tc>
      </w:tr>
    </w:tbl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lang w:eastAsia="zh-CN"/>
        </w:rPr>
      </w:pPr>
    </w:p>
    <w:p w:rsidR="00D9748A" w:rsidRDefault="00D9748A" w:rsidP="00D9748A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  <w:u w:val="double"/>
        </w:rPr>
      </w:pPr>
    </w:p>
    <w:p w:rsidR="00D9748A" w:rsidRDefault="00D9748A" w:rsidP="00D9748A">
      <w:pPr>
        <w:ind w:left="720"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ประเมินติดตามแผนพัฒนาท้องถิ่น  (12 เดือน) 7 ยุทธศาสตร์</w:t>
      </w:r>
    </w:p>
    <w:p w:rsidR="00D9748A" w:rsidRDefault="00D9748A" w:rsidP="00D9748A">
      <w:pPr>
        <w:pStyle w:val="ad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งบประมาณตามข้อบัญญัติ  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 xml:space="preserve">จำนวน 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24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866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800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D9748A" w:rsidRDefault="00D9748A" w:rsidP="00D9748A">
      <w:pPr>
        <w:pStyle w:val="ad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เบิกจ่ายตามข้อบัญญัติ  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 xml:space="preserve">จำนวน 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20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876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014.02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D9748A" w:rsidRDefault="00D9748A" w:rsidP="00D9748A">
      <w:pPr>
        <w:pStyle w:val="ad"/>
        <w:numPr>
          <w:ilvl w:val="0"/>
          <w:numId w:val="43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เงินคงเหลือ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ab/>
        <w:t xml:space="preserve">จำนวน  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2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441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28"/>
          <w:u w:val="double"/>
          <w:cs/>
        </w:rPr>
        <w:t>637.58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บาท</w:t>
      </w: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D9748A" w:rsidRDefault="00D9748A" w:rsidP="00D9748A">
      <w:pPr>
        <w:pStyle w:val="ad"/>
        <w:ind w:left="180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6A2C29" w:rsidRDefault="006A2C29" w:rsidP="00D9748A">
      <w:pPr>
        <w:ind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</w:pPr>
    </w:p>
    <w:p w:rsidR="00D9748A" w:rsidRDefault="00D9748A" w:rsidP="006A2C29">
      <w:pPr>
        <w:ind w:right="-23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lastRenderedPageBreak/>
        <w:t>งบประมาณที่เบิกจ่ายจากกรมส่งเสริมการปกครองท้องถิ่น (เงินอุดหนุนเฉพาะกิจ)</w:t>
      </w:r>
    </w:p>
    <w:tbl>
      <w:tblPr>
        <w:tblStyle w:val="ac"/>
        <w:tblW w:w="11160" w:type="dxa"/>
        <w:tblLayout w:type="fixed"/>
        <w:tblLook w:val="04A0" w:firstRow="1" w:lastRow="0" w:firstColumn="1" w:lastColumn="0" w:noHBand="0" w:noVBand="1"/>
      </w:tblPr>
      <w:tblGrid>
        <w:gridCol w:w="850"/>
        <w:gridCol w:w="1700"/>
        <w:gridCol w:w="1525"/>
        <w:gridCol w:w="1983"/>
        <w:gridCol w:w="1134"/>
        <w:gridCol w:w="1134"/>
        <w:gridCol w:w="1558"/>
        <w:gridCol w:w="1276"/>
      </w:tblGrid>
      <w:tr w:rsidR="00D9748A" w:rsidTr="00D9748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</w:t>
            </w:r>
          </w:p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ศาสตร์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107.โครงการ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เสาไฟถนนระบบไฮดรอลิกพร้อมโคมไฟถนน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พลังงาน แสงอาทิตย์ชนิดประกอบในโคมเดียวกัน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Hydraulic lighting pole with all in one LED solar street light)</w:t>
            </w:r>
          </w:p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บ้านบาก-บ้านขะยูง-ไปบ้านขยับ ตำบลปราสาท</w:t>
            </w:r>
          </w:p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อำเภอห้วยทับทัน จังหวัดศรีสะเกษ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960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956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108.โครงการก่อสร้างถนนคอนกรีตเสริมเหล็กบ้านปะโด๊ะ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–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ไปบ้านกุดหวาย หมู่ที่ 8 ตำบลปราสาท อำเภอห้วยทับทัน จังหวัดศรีสะเกษ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</w:tr>
      <w:tr w:rsidR="00D9748A" w:rsidTr="00D9748A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tabs>
                <w:tab w:val="left" w:pos="3780"/>
              </w:tabs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14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755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11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553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5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400</w:t>
            </w:r>
          </w:p>
        </w:tc>
      </w:tr>
    </w:tbl>
    <w:p w:rsidR="00D9748A" w:rsidRDefault="00D9748A" w:rsidP="00D9748A">
      <w:pPr>
        <w:tabs>
          <w:tab w:val="left" w:pos="284"/>
          <w:tab w:val="left" w:pos="1418"/>
          <w:tab w:val="left" w:pos="2268"/>
          <w:tab w:val="left" w:pos="2835"/>
        </w:tabs>
        <w:ind w:right="-23"/>
        <w:jc w:val="thaiDistribute"/>
        <w:rPr>
          <w:rFonts w:ascii="TH SarabunIT๙" w:eastAsiaTheme="minorHAnsi" w:hAnsi="TH SarabunIT๙" w:cs="TH SarabunIT๙"/>
          <w:b/>
          <w:bCs/>
          <w:color w:val="FF0000"/>
          <w:sz w:val="32"/>
          <w:szCs w:val="32"/>
          <w:lang w:eastAsia="zh-CN"/>
        </w:rPr>
      </w:pPr>
    </w:p>
    <w:p w:rsidR="00D9748A" w:rsidRDefault="00D9748A" w:rsidP="00D9748A">
      <w:pPr>
        <w:pStyle w:val="ad"/>
        <w:ind w:left="2160" w:right="-23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(เงินอุดหนุนเฉพาะกิจ) ประจำปี 2567</w:t>
      </w:r>
    </w:p>
    <w:p w:rsidR="00D9748A" w:rsidRDefault="00D9748A" w:rsidP="00D9748A">
      <w:pPr>
        <w:ind w:left="1440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งบประมาณตามเงินครุภัณฑ์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14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755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590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D9748A" w:rsidRDefault="00D9748A" w:rsidP="00D9748A">
      <w:pPr>
        <w:pStyle w:val="ad"/>
        <w:ind w:left="18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  เบิกจ่ายตามงบประมาณ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11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553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590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D9748A" w:rsidRDefault="00D9748A" w:rsidP="00D9748A">
      <w:pPr>
        <w:pStyle w:val="ad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เงินคงเหลือ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5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400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บาท</w:t>
      </w:r>
    </w:p>
    <w:p w:rsidR="00D9748A" w:rsidRDefault="00D9748A" w:rsidP="00D9748A">
      <w:pPr>
        <w:ind w:right="-23"/>
        <w:rPr>
          <w:rFonts w:ascii="TH SarabunIT๙" w:eastAsia="SimSun" w:hAnsi="TH SarabunIT๙" w:cs="TH SarabunIT๙"/>
          <w:b/>
          <w:bCs/>
          <w:color w:val="000000" w:themeColor="text1"/>
          <w:sz w:val="32"/>
          <w:szCs w:val="32"/>
          <w:u w:val="double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lastRenderedPageBreak/>
        <w:t>ครุภัณฑ์ ประจำปี 2567</w:t>
      </w:r>
    </w:p>
    <w:tbl>
      <w:tblPr>
        <w:tblStyle w:val="ac"/>
        <w:tblW w:w="112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559"/>
        <w:gridCol w:w="1985"/>
        <w:gridCol w:w="1136"/>
        <w:gridCol w:w="1311"/>
        <w:gridCol w:w="1135"/>
        <w:gridCol w:w="1136"/>
      </w:tblGrid>
      <w:tr w:rsidR="00D9748A" w:rsidTr="00D9748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สถานะการดำเนินโครงการ</w:t>
            </w:r>
          </w:p>
        </w:tc>
      </w:tr>
      <w:tr w:rsidR="00D9748A" w:rsidTr="00D9748A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48A" w:rsidRDefault="00D9748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โอนลด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โอนเพิ่ม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คงเหลือ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 w:rsidP="00D9748A">
            <w:pPr>
              <w:pStyle w:val="ad"/>
              <w:numPr>
                <w:ilvl w:val="0"/>
                <w:numId w:val="45"/>
              </w:numPr>
              <w:spacing w:after="0" w:line="240" w:lineRule="auto"/>
              <w:ind w:left="318" w:right="-23" w:hanging="28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เครื่องถ่ายเอกสาร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2. เครื่องพิมพ์เช็ค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ตู้ควบคุมปั๊ม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4. ปั๊มน้ำหอยโข่งหน้าแปลน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5. ปั๊มบาดาล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6.เครื่องพิมพ์เลเซอร์ หรือ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LED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สี ชนิด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 xml:space="preserve">Network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แบบที่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7.เก้าอี้พนักงานส่วนตำบลปราสาท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8.ตู้เก็บเอกสารแบบเลื่อน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10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466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9.รถบรรทุก (ดีเซล)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055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ระหว่างดำเนินการ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10.เครื่องพิมพ์เลเชอร์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ขาวดำ ชนิด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Network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 </w:t>
            </w:r>
          </w:p>
          <w:p w:rsidR="00D9748A" w:rsidRDefault="00D9748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11.โครงการติดตั้งระบบกล้องโทรทัศน์วงจรปิด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(cctv)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339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318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700</w:t>
            </w:r>
          </w:p>
        </w:tc>
      </w:tr>
      <w:tr w:rsidR="00D9748A" w:rsidTr="00D9748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8A" w:rsidRDefault="00D9748A">
            <w:pPr>
              <w:ind w:right="-2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12.เครื่องเจาะคอนกรีต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</w:tr>
      <w:tr w:rsidR="00D9748A" w:rsidTr="00D9748A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double"/>
                <w:cs/>
              </w:rPr>
              <w:t>รวมทั้งสิ้น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right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613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666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134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055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8A" w:rsidRDefault="00D9748A">
            <w:pPr>
              <w:ind w:right="-2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066</w:t>
            </w:r>
          </w:p>
        </w:tc>
      </w:tr>
    </w:tbl>
    <w:p w:rsidR="00D9748A" w:rsidRDefault="00D9748A" w:rsidP="006A2C29">
      <w:pPr>
        <w:pStyle w:val="ad"/>
        <w:ind w:left="2160" w:right="-23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uble"/>
          <w:cs/>
        </w:rPr>
        <w:t>งบประมาณที่เบิกจ่ายจากกรมส่งเสริมการปกครองท้องถิ่น (ครุภัณฑ์) ประจำปี 2567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1. งบประมาณตามเงิน</w:t>
      </w:r>
      <w:r w:rsidR="00944DC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อุดหนุนเฉพาะกิจ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  <w:cs/>
        </w:rPr>
        <w:t>613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  <w:cs/>
        </w:rPr>
        <w:t>200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D9748A" w:rsidRDefault="00D9748A" w:rsidP="00D9748A">
      <w:pPr>
        <w:pStyle w:val="ad"/>
        <w:ind w:left="180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2.  เบิกจ่ายตามงบประมาณ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  <w:cs/>
        </w:rPr>
        <w:t>666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  <w:cs/>
        </w:rPr>
        <w:t>500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</w:p>
    <w:p w:rsidR="00D9748A" w:rsidRDefault="00D9748A" w:rsidP="00D9748A">
      <w:pPr>
        <w:pStyle w:val="ad"/>
        <w:ind w:left="216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3. เงินคงเหลือ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  <w:cs/>
        </w:rPr>
        <w:t>42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</w:rPr>
        <w:t>,</w:t>
      </w:r>
      <w:r>
        <w:rPr>
          <w:rFonts w:ascii="TH SarabunIT๙" w:hAnsi="TH SarabunIT๙" w:cs="TH SarabunIT๙"/>
          <w:color w:val="000000" w:themeColor="text1"/>
          <w:sz w:val="32"/>
          <w:szCs w:val="32"/>
          <w:u w:val="double"/>
          <w:cs/>
        </w:rPr>
        <w:t>066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บาท</w:t>
      </w:r>
    </w:p>
    <w:p w:rsidR="00A1490B" w:rsidRDefault="00A1490B" w:rsidP="00A1490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DD26EC" w:rsidRPr="000D6D19" w:rsidRDefault="00000000" w:rsidP="003E099E">
      <w:pPr>
        <w:ind w:right="49"/>
        <w:rPr>
          <w:color w:val="000000" w:themeColor="text1"/>
        </w:rPr>
      </w:pPr>
      <w:r>
        <w:rPr>
          <w:rFonts w:ascii="TH SarabunIT๙" w:hAnsi="TH SarabunIT๙" w:cs="TH SarabunIT๙"/>
          <w:noProof/>
          <w:color w:val="000000" w:themeColor="text1"/>
        </w:rPr>
        <w:object w:dxaOrig="1440" w:dyaOrig="1440" w14:anchorId="3CFBA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218.25pt;margin-top:4.25pt;width:82.6pt;height:85.05pt;z-index:-251658240;mso-position-horizontal-relative:text;mso-position-vertical-relative:text">
            <v:imagedata r:id="rId9" o:title=""/>
          </v:shape>
          <o:OLEObject Type="Embed" ProgID="MS_ClipArt_Gallery" ShapeID="_x0000_s2051" DrawAspect="Content" ObjectID="_1798961578" r:id="rId10"/>
        </w:object>
      </w: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DD26EC" w:rsidRPr="000D6D19" w:rsidRDefault="00DD26EC" w:rsidP="003E099E">
      <w:pPr>
        <w:ind w:right="49"/>
        <w:rPr>
          <w:color w:val="000000" w:themeColor="text1"/>
        </w:rPr>
      </w:pPr>
    </w:p>
    <w:p w:rsidR="005515BF" w:rsidRPr="000D6D19" w:rsidRDefault="005515BF" w:rsidP="003E099E">
      <w:pPr>
        <w:ind w:right="49"/>
        <w:rPr>
          <w:color w:val="000000" w:themeColor="text1"/>
        </w:rPr>
      </w:pP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D6D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ประกาศองค์การบริหารส่วนตำบล</w:t>
      </w:r>
      <w:r w:rsidR="00D93FD1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ปราสาท</w:t>
      </w: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0D6D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เรื่อง  </w:t>
      </w:r>
      <w:r w:rsidR="00AA2669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ผลการ</w:t>
      </w:r>
      <w:r w:rsidR="00635044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ดำเนิน</w:t>
      </w:r>
      <w:r w:rsidR="00AA2669" w:rsidRPr="000D6D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งานประจำปีงบประมาณ พ.ศ.256</w:t>
      </w:r>
      <w:r w:rsidR="00D9748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7</w:t>
      </w:r>
    </w:p>
    <w:p w:rsidR="00CE1A51" w:rsidRPr="000D6D19" w:rsidRDefault="00CE1A51" w:rsidP="003E099E">
      <w:pPr>
        <w:spacing w:before="120"/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********************************</w:t>
      </w:r>
    </w:p>
    <w:p w:rsidR="00CE1A51" w:rsidRPr="000D6D19" w:rsidRDefault="00CE1A51" w:rsidP="003E099E">
      <w:pPr>
        <w:ind w:right="49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BE527C" w:rsidRPr="000D6D19" w:rsidRDefault="00DD6A45" w:rsidP="003E099E">
      <w:pPr>
        <w:ind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ตามความในมาตรา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58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(5) วรรค 4 และวรรค 5 แห่งพระราชบัญญัติสภาตำบลและองค์การบริหารส่วนตำบล </w:t>
      </w:r>
      <w:r w:rsidR="00E46E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CF78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พ.ศ.2537 และที่แก้ไขเพิ่มเติม กำหนดให้นายกองค์การบริหารส่วนตำบล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จัดทำรายงานผลการปฏิบัติงานตามนโยบายที่แสดงไว้ต่อสภาองค์การบริหารส่วนตำบล เป</w:t>
      </w:r>
      <w:r w:rsidR="00C52BC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็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นประจำทุกปี นั้น</w:t>
      </w:r>
    </w:p>
    <w:p w:rsidR="00BE527C" w:rsidRPr="000D6D19" w:rsidRDefault="00BE527C" w:rsidP="003E099E">
      <w:pPr>
        <w:spacing w:before="240"/>
        <w:ind w:right="4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เพื่อรายงานต่อสภาองค์การบริหารส่วนตำบล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เผยแพร่ประชาสัมพันธ์การดำเนินงานปฏิบัติงานตามนโยบายของคณะผู้บริหาร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ที่ได้ดำเนินการตามข้อบัญญัติงบประมาณรายจ่ายประจำปีงบประมาณ พ.ศ.256</w:t>
      </w:r>
      <w:r w:rsidR="004955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จึงขอประกาศผลการปฏิบัติงานประจำปีงบประมาณ พ.ศ.256</w:t>
      </w:r>
      <w:r w:rsidR="0049559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ตามรายละเอียดแนบท้ายประกาศนี้</w:t>
      </w:r>
    </w:p>
    <w:p w:rsidR="00CE1A51" w:rsidRPr="000D6D19" w:rsidRDefault="00CE1A51" w:rsidP="003E099E">
      <w:pPr>
        <w:spacing w:before="240" w:after="240"/>
        <w:ind w:right="4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จึงประกาศให้ทราบโดยทั่วกัน</w:t>
      </w:r>
    </w:p>
    <w:p w:rsidR="00CE1A51" w:rsidRPr="000D6D19" w:rsidRDefault="00CE1A51" w:rsidP="003E099E">
      <w:pPr>
        <w:ind w:right="49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ประกาศ  ณ  วันที่ </w:t>
      </w:r>
      <w:r w:rsidR="00CF78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9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เดือน </w:t>
      </w:r>
      <w:r w:rsidR="00FC23D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 25</w:t>
      </w:r>
      <w:r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D9748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E1A51" w:rsidRPr="000D6D19" w:rsidRDefault="00CE1A51" w:rsidP="003E099E">
      <w:pPr>
        <w:ind w:left="3600" w:right="49" w:firstLine="720"/>
        <w:rPr>
          <w:rFonts w:ascii="TH SarabunIT๙" w:hAnsi="TH SarabunIT๙" w:cs="TH SarabunIT๙"/>
          <w:color w:val="000000" w:themeColor="text1"/>
          <w:sz w:val="12"/>
          <w:szCs w:val="12"/>
        </w:rPr>
      </w:pPr>
    </w:p>
    <w:p w:rsidR="00CE1A51" w:rsidRPr="000D6D19" w:rsidRDefault="00CE1A51" w:rsidP="003E099E">
      <w:pPr>
        <w:ind w:right="49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FC23D9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นายชยามร บุญเต็ม</w:t>
      </w: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:rsidR="005515BF" w:rsidRPr="000D6D19" w:rsidRDefault="00CE1A51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D6D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นายกองค์การบริหารส่วนตำบล</w:t>
      </w:r>
      <w:r w:rsidR="00D93FD1" w:rsidRPr="000D6D1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ปราสาท</w:t>
      </w:r>
    </w:p>
    <w:p w:rsidR="005515BF" w:rsidRPr="000D6D19" w:rsidRDefault="005515BF" w:rsidP="003E099E">
      <w:pPr>
        <w:ind w:right="49"/>
        <w:rPr>
          <w:color w:val="000000" w:themeColor="text1"/>
        </w:rPr>
      </w:pPr>
    </w:p>
    <w:p w:rsidR="005515BF" w:rsidRPr="000D6D19" w:rsidRDefault="005515BF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EE2935" w:rsidRPr="000D6D19" w:rsidRDefault="00EE2935" w:rsidP="003E099E">
      <w:pPr>
        <w:ind w:right="4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:rsidR="009D670A" w:rsidRPr="000D6D19" w:rsidRDefault="009D670A" w:rsidP="003E099E">
      <w:pPr>
        <w:ind w:right="49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9D670A" w:rsidRPr="000D6D19" w:rsidSect="00495592">
      <w:headerReference w:type="default" r:id="rId11"/>
      <w:pgSz w:w="12240" w:h="15840"/>
      <w:pgMar w:top="680" w:right="851" w:bottom="680" w:left="851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6E6" w:rsidRDefault="002036E6" w:rsidP="009D670A">
      <w:r>
        <w:separator/>
      </w:r>
    </w:p>
  </w:endnote>
  <w:endnote w:type="continuationSeparator" w:id="0">
    <w:p w:rsidR="002036E6" w:rsidRDefault="002036E6" w:rsidP="009D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Browallia New"/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6E6" w:rsidRDefault="002036E6" w:rsidP="009D670A">
      <w:r>
        <w:separator/>
      </w:r>
    </w:p>
  </w:footnote>
  <w:footnote w:type="continuationSeparator" w:id="0">
    <w:p w:rsidR="002036E6" w:rsidRDefault="002036E6" w:rsidP="009D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47294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495592" w:rsidRPr="002A545D" w:rsidRDefault="00495592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2A545D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A545D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2A545D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F78E8">
          <w:rPr>
            <w:rFonts w:ascii="TH SarabunIT๙" w:hAnsi="TH SarabunIT๙" w:cs="TH SarabunIT๙"/>
            <w:noProof/>
            <w:sz w:val="32"/>
            <w:szCs w:val="32"/>
          </w:rPr>
          <w:t>35</w:t>
        </w:r>
        <w:r w:rsidRPr="002A545D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495592" w:rsidRPr="002A545D" w:rsidRDefault="00495592" w:rsidP="002A545D">
    <w:pPr>
      <w:pStyle w:val="a3"/>
      <w:jc w:val="center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13820D18"/>
    <w:multiLevelType w:val="multilevel"/>
    <w:tmpl w:val="115EAE50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6" w15:restartNumberingAfterBreak="0">
    <w:nsid w:val="1E125972"/>
    <w:multiLevelType w:val="hybridMultilevel"/>
    <w:tmpl w:val="75D86632"/>
    <w:lvl w:ilvl="0" w:tplc="EE8401A6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220B2591"/>
    <w:multiLevelType w:val="hybridMultilevel"/>
    <w:tmpl w:val="CDBC2F0A"/>
    <w:lvl w:ilvl="0" w:tplc="B8285F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48BA4BB5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23" w15:restartNumberingAfterBreak="0">
    <w:nsid w:val="490D391A"/>
    <w:multiLevelType w:val="hybridMultilevel"/>
    <w:tmpl w:val="955A122C"/>
    <w:lvl w:ilvl="0" w:tplc="7EA4DD5C">
      <w:start w:val="1"/>
      <w:numFmt w:val="thaiNumbers"/>
      <w:lvlText w:val="%1)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4" w15:restartNumberingAfterBreak="0">
    <w:nsid w:val="4AF150C0"/>
    <w:multiLevelType w:val="hybridMultilevel"/>
    <w:tmpl w:val="1D34A35C"/>
    <w:lvl w:ilvl="0" w:tplc="33C6A5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 w15:restartNumberingAfterBreak="0">
    <w:nsid w:val="4F053C97"/>
    <w:multiLevelType w:val="hybridMultilevel"/>
    <w:tmpl w:val="EE76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5E36"/>
    <w:multiLevelType w:val="hybridMultilevel"/>
    <w:tmpl w:val="5C48D1D0"/>
    <w:lvl w:ilvl="0" w:tplc="292CD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A6A6901"/>
    <w:multiLevelType w:val="multilevel"/>
    <w:tmpl w:val="D9981D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90" w:hanging="39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  <w:color w:val="FF0000"/>
      </w:rPr>
    </w:lvl>
  </w:abstractNum>
  <w:abstractNum w:abstractNumId="30" w15:restartNumberingAfterBreak="0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 w15:restartNumberingAfterBreak="0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 w15:restartNumberingAfterBreak="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84E88"/>
    <w:multiLevelType w:val="hybridMultilevel"/>
    <w:tmpl w:val="C6F6869E"/>
    <w:lvl w:ilvl="0" w:tplc="E8140F4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 w15:restartNumberingAfterBreak="0">
    <w:nsid w:val="6D5E753D"/>
    <w:multiLevelType w:val="hybridMultilevel"/>
    <w:tmpl w:val="DB361FBA"/>
    <w:lvl w:ilvl="0" w:tplc="97C039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8" w15:restartNumberingAfterBreak="0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0" w15:restartNumberingAfterBreak="0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 w15:restartNumberingAfterBreak="0">
    <w:nsid w:val="7D7E0E5B"/>
    <w:multiLevelType w:val="hybridMultilevel"/>
    <w:tmpl w:val="7A86D564"/>
    <w:lvl w:ilvl="0" w:tplc="DDB28952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60045244">
    <w:abstractNumId w:val="23"/>
  </w:num>
  <w:num w:numId="2" w16cid:durableId="84545283">
    <w:abstractNumId w:val="12"/>
  </w:num>
  <w:num w:numId="3" w16cid:durableId="1575165723">
    <w:abstractNumId w:val="25"/>
  </w:num>
  <w:num w:numId="4" w16cid:durableId="924802001">
    <w:abstractNumId w:val="37"/>
  </w:num>
  <w:num w:numId="5" w16cid:durableId="826827618">
    <w:abstractNumId w:val="2"/>
  </w:num>
  <w:num w:numId="6" w16cid:durableId="1839806579">
    <w:abstractNumId w:val="4"/>
  </w:num>
  <w:num w:numId="7" w16cid:durableId="1697266016">
    <w:abstractNumId w:val="17"/>
  </w:num>
  <w:num w:numId="8" w16cid:durableId="493836856">
    <w:abstractNumId w:val="11"/>
  </w:num>
  <w:num w:numId="9" w16cid:durableId="890577541">
    <w:abstractNumId w:val="10"/>
  </w:num>
  <w:num w:numId="10" w16cid:durableId="1055206026">
    <w:abstractNumId w:val="8"/>
  </w:num>
  <w:num w:numId="11" w16cid:durableId="1343896625">
    <w:abstractNumId w:val="40"/>
  </w:num>
  <w:num w:numId="12" w16cid:durableId="980040953">
    <w:abstractNumId w:val="31"/>
  </w:num>
  <w:num w:numId="13" w16cid:durableId="772097009">
    <w:abstractNumId w:val="39"/>
  </w:num>
  <w:num w:numId="14" w16cid:durableId="400448037">
    <w:abstractNumId w:val="35"/>
  </w:num>
  <w:num w:numId="15" w16cid:durableId="1516966446">
    <w:abstractNumId w:val="16"/>
  </w:num>
  <w:num w:numId="16" w16cid:durableId="1086682833">
    <w:abstractNumId w:val="3"/>
  </w:num>
  <w:num w:numId="17" w16cid:durableId="1016080427">
    <w:abstractNumId w:val="20"/>
  </w:num>
  <w:num w:numId="18" w16cid:durableId="1535993797">
    <w:abstractNumId w:val="33"/>
  </w:num>
  <w:num w:numId="19" w16cid:durableId="1019889620">
    <w:abstractNumId w:val="13"/>
  </w:num>
  <w:num w:numId="20" w16cid:durableId="598416898">
    <w:abstractNumId w:val="18"/>
  </w:num>
  <w:num w:numId="21" w16cid:durableId="1157839203">
    <w:abstractNumId w:val="32"/>
  </w:num>
  <w:num w:numId="22" w16cid:durableId="1622035745">
    <w:abstractNumId w:val="38"/>
  </w:num>
  <w:num w:numId="23" w16cid:durableId="1062486830">
    <w:abstractNumId w:val="19"/>
  </w:num>
  <w:num w:numId="24" w16cid:durableId="1066759482">
    <w:abstractNumId w:val="15"/>
  </w:num>
  <w:num w:numId="25" w16cid:durableId="1494684577">
    <w:abstractNumId w:val="14"/>
  </w:num>
  <w:num w:numId="26" w16cid:durableId="521826414">
    <w:abstractNumId w:val="1"/>
  </w:num>
  <w:num w:numId="27" w16cid:durableId="1278680163">
    <w:abstractNumId w:val="28"/>
  </w:num>
  <w:num w:numId="28" w16cid:durableId="982471362">
    <w:abstractNumId w:val="41"/>
  </w:num>
  <w:num w:numId="29" w16cid:durableId="1971012549">
    <w:abstractNumId w:val="0"/>
  </w:num>
  <w:num w:numId="30" w16cid:durableId="1100878412">
    <w:abstractNumId w:val="21"/>
  </w:num>
  <w:num w:numId="31" w16cid:durableId="566962971">
    <w:abstractNumId w:val="30"/>
  </w:num>
  <w:num w:numId="32" w16cid:durableId="1408530435">
    <w:abstractNumId w:val="9"/>
  </w:num>
  <w:num w:numId="33" w16cid:durableId="1217280581">
    <w:abstractNumId w:val="6"/>
  </w:num>
  <w:num w:numId="34" w16cid:durableId="335228765">
    <w:abstractNumId w:val="36"/>
  </w:num>
  <w:num w:numId="35" w16cid:durableId="1872105057">
    <w:abstractNumId w:val="7"/>
  </w:num>
  <w:num w:numId="36" w16cid:durableId="1495753694">
    <w:abstractNumId w:val="5"/>
  </w:num>
  <w:num w:numId="37" w16cid:durableId="56831137">
    <w:abstractNumId w:val="24"/>
  </w:num>
  <w:num w:numId="38" w16cid:durableId="701633589">
    <w:abstractNumId w:val="22"/>
  </w:num>
  <w:num w:numId="39" w16cid:durableId="867833477">
    <w:abstractNumId w:val="29"/>
  </w:num>
  <w:num w:numId="40" w16cid:durableId="1262490010">
    <w:abstractNumId w:val="27"/>
  </w:num>
  <w:num w:numId="41" w16cid:durableId="1203664480">
    <w:abstractNumId w:val="34"/>
  </w:num>
  <w:num w:numId="42" w16cid:durableId="1242257550">
    <w:abstractNumId w:val="42"/>
  </w:num>
  <w:num w:numId="43" w16cid:durableId="18404650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73516543">
    <w:abstractNumId w:val="26"/>
  </w:num>
  <w:num w:numId="45" w16cid:durableId="25915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829"/>
    <w:rsid w:val="00000015"/>
    <w:rsid w:val="000077CD"/>
    <w:rsid w:val="00013B5D"/>
    <w:rsid w:val="00020E51"/>
    <w:rsid w:val="00026C51"/>
    <w:rsid w:val="00036527"/>
    <w:rsid w:val="00040C22"/>
    <w:rsid w:val="0004731C"/>
    <w:rsid w:val="00064CFB"/>
    <w:rsid w:val="000731A8"/>
    <w:rsid w:val="00073D7D"/>
    <w:rsid w:val="0008391E"/>
    <w:rsid w:val="00091635"/>
    <w:rsid w:val="00094D60"/>
    <w:rsid w:val="0009740D"/>
    <w:rsid w:val="000B356A"/>
    <w:rsid w:val="000B6482"/>
    <w:rsid w:val="000C24C5"/>
    <w:rsid w:val="000C28F6"/>
    <w:rsid w:val="000D1190"/>
    <w:rsid w:val="000D465F"/>
    <w:rsid w:val="000D6D19"/>
    <w:rsid w:val="000E1FCA"/>
    <w:rsid w:val="000E5DD8"/>
    <w:rsid w:val="000F0485"/>
    <w:rsid w:val="000F2415"/>
    <w:rsid w:val="000F2EC0"/>
    <w:rsid w:val="001039EE"/>
    <w:rsid w:val="00110105"/>
    <w:rsid w:val="001320B2"/>
    <w:rsid w:val="00134362"/>
    <w:rsid w:val="00151B9F"/>
    <w:rsid w:val="001608B3"/>
    <w:rsid w:val="00161DD1"/>
    <w:rsid w:val="00161F3A"/>
    <w:rsid w:val="001637D0"/>
    <w:rsid w:val="00167446"/>
    <w:rsid w:val="001746B0"/>
    <w:rsid w:val="0017672F"/>
    <w:rsid w:val="00184994"/>
    <w:rsid w:val="0018595D"/>
    <w:rsid w:val="00197B05"/>
    <w:rsid w:val="001C4D92"/>
    <w:rsid w:val="001D414E"/>
    <w:rsid w:val="001E53AB"/>
    <w:rsid w:val="001E6911"/>
    <w:rsid w:val="001F58A5"/>
    <w:rsid w:val="001F63D3"/>
    <w:rsid w:val="002006C8"/>
    <w:rsid w:val="002036E6"/>
    <w:rsid w:val="0021286A"/>
    <w:rsid w:val="00215EA3"/>
    <w:rsid w:val="00221E2A"/>
    <w:rsid w:val="00226D6A"/>
    <w:rsid w:val="0024418D"/>
    <w:rsid w:val="00244AC9"/>
    <w:rsid w:val="00251041"/>
    <w:rsid w:val="002519E1"/>
    <w:rsid w:val="002820E8"/>
    <w:rsid w:val="002825D7"/>
    <w:rsid w:val="00286662"/>
    <w:rsid w:val="002940D9"/>
    <w:rsid w:val="002A2475"/>
    <w:rsid w:val="002A545D"/>
    <w:rsid w:val="002B0896"/>
    <w:rsid w:val="002B1072"/>
    <w:rsid w:val="002B2B8E"/>
    <w:rsid w:val="002B686D"/>
    <w:rsid w:val="002C4699"/>
    <w:rsid w:val="002C6253"/>
    <w:rsid w:val="002D7376"/>
    <w:rsid w:val="003008A4"/>
    <w:rsid w:val="003071C3"/>
    <w:rsid w:val="00320BC9"/>
    <w:rsid w:val="00320F23"/>
    <w:rsid w:val="0032407C"/>
    <w:rsid w:val="00324A73"/>
    <w:rsid w:val="0033049D"/>
    <w:rsid w:val="00351B44"/>
    <w:rsid w:val="00354011"/>
    <w:rsid w:val="003563E2"/>
    <w:rsid w:val="003625B2"/>
    <w:rsid w:val="00364329"/>
    <w:rsid w:val="003648F9"/>
    <w:rsid w:val="00367B86"/>
    <w:rsid w:val="00374729"/>
    <w:rsid w:val="00393E9D"/>
    <w:rsid w:val="00394A3F"/>
    <w:rsid w:val="003A0063"/>
    <w:rsid w:val="003A509A"/>
    <w:rsid w:val="003C1048"/>
    <w:rsid w:val="003C558F"/>
    <w:rsid w:val="003C6475"/>
    <w:rsid w:val="003E099E"/>
    <w:rsid w:val="003E1737"/>
    <w:rsid w:val="003E3D1A"/>
    <w:rsid w:val="003F32F9"/>
    <w:rsid w:val="003F4F4D"/>
    <w:rsid w:val="003F67D4"/>
    <w:rsid w:val="00400462"/>
    <w:rsid w:val="00401BB5"/>
    <w:rsid w:val="00401E1D"/>
    <w:rsid w:val="00402FF2"/>
    <w:rsid w:val="00403537"/>
    <w:rsid w:val="00406159"/>
    <w:rsid w:val="004222A4"/>
    <w:rsid w:val="0044149A"/>
    <w:rsid w:val="004571B4"/>
    <w:rsid w:val="004579E1"/>
    <w:rsid w:val="0046032E"/>
    <w:rsid w:val="0046234C"/>
    <w:rsid w:val="004727D0"/>
    <w:rsid w:val="00474478"/>
    <w:rsid w:val="004776AD"/>
    <w:rsid w:val="00481815"/>
    <w:rsid w:val="00495592"/>
    <w:rsid w:val="004B3DC3"/>
    <w:rsid w:val="004C779E"/>
    <w:rsid w:val="004D3D94"/>
    <w:rsid w:val="004D413A"/>
    <w:rsid w:val="004E29A6"/>
    <w:rsid w:val="00507AB1"/>
    <w:rsid w:val="0051267F"/>
    <w:rsid w:val="005216CA"/>
    <w:rsid w:val="00523A69"/>
    <w:rsid w:val="00530C48"/>
    <w:rsid w:val="005446B3"/>
    <w:rsid w:val="005515BF"/>
    <w:rsid w:val="00551CBC"/>
    <w:rsid w:val="00551E30"/>
    <w:rsid w:val="00554D9B"/>
    <w:rsid w:val="00564493"/>
    <w:rsid w:val="00565A17"/>
    <w:rsid w:val="005667C6"/>
    <w:rsid w:val="00570364"/>
    <w:rsid w:val="005709C2"/>
    <w:rsid w:val="00577A0F"/>
    <w:rsid w:val="00584BCB"/>
    <w:rsid w:val="00585527"/>
    <w:rsid w:val="00597A1C"/>
    <w:rsid w:val="005A3E3A"/>
    <w:rsid w:val="005D02EC"/>
    <w:rsid w:val="005E4DB9"/>
    <w:rsid w:val="005F0C1F"/>
    <w:rsid w:val="00607A73"/>
    <w:rsid w:val="00630EE9"/>
    <w:rsid w:val="006330CD"/>
    <w:rsid w:val="00635044"/>
    <w:rsid w:val="00647B6B"/>
    <w:rsid w:val="00656FE7"/>
    <w:rsid w:val="00663526"/>
    <w:rsid w:val="00666CE0"/>
    <w:rsid w:val="006700B8"/>
    <w:rsid w:val="006762BD"/>
    <w:rsid w:val="006769B1"/>
    <w:rsid w:val="006842D0"/>
    <w:rsid w:val="00685CE1"/>
    <w:rsid w:val="00690C7E"/>
    <w:rsid w:val="00694E72"/>
    <w:rsid w:val="00697289"/>
    <w:rsid w:val="006A0855"/>
    <w:rsid w:val="006A2C29"/>
    <w:rsid w:val="006A2DEB"/>
    <w:rsid w:val="006A5B34"/>
    <w:rsid w:val="006A62BB"/>
    <w:rsid w:val="006B6ABE"/>
    <w:rsid w:val="006D31F6"/>
    <w:rsid w:val="006D74D5"/>
    <w:rsid w:val="006E6D31"/>
    <w:rsid w:val="0070363B"/>
    <w:rsid w:val="00741097"/>
    <w:rsid w:val="00744D43"/>
    <w:rsid w:val="0075362E"/>
    <w:rsid w:val="007647BB"/>
    <w:rsid w:val="00764C1A"/>
    <w:rsid w:val="00765C4F"/>
    <w:rsid w:val="00783D0A"/>
    <w:rsid w:val="0078609C"/>
    <w:rsid w:val="00793560"/>
    <w:rsid w:val="007A1BD9"/>
    <w:rsid w:val="007B53C5"/>
    <w:rsid w:val="007B609D"/>
    <w:rsid w:val="007C2EEF"/>
    <w:rsid w:val="007D1FE2"/>
    <w:rsid w:val="007E1744"/>
    <w:rsid w:val="007E6FE0"/>
    <w:rsid w:val="007F6128"/>
    <w:rsid w:val="00830A03"/>
    <w:rsid w:val="008534AF"/>
    <w:rsid w:val="00873404"/>
    <w:rsid w:val="00876A7A"/>
    <w:rsid w:val="00881DAC"/>
    <w:rsid w:val="00882D8C"/>
    <w:rsid w:val="0088699E"/>
    <w:rsid w:val="00887FBE"/>
    <w:rsid w:val="00891E7F"/>
    <w:rsid w:val="00893B98"/>
    <w:rsid w:val="008950C6"/>
    <w:rsid w:val="00897EF8"/>
    <w:rsid w:val="008B7D30"/>
    <w:rsid w:val="008E72B0"/>
    <w:rsid w:val="008F4E97"/>
    <w:rsid w:val="00910EC3"/>
    <w:rsid w:val="009175BA"/>
    <w:rsid w:val="00941781"/>
    <w:rsid w:val="00943E4C"/>
    <w:rsid w:val="00944DCA"/>
    <w:rsid w:val="00945168"/>
    <w:rsid w:val="009460B3"/>
    <w:rsid w:val="009473EC"/>
    <w:rsid w:val="0095671C"/>
    <w:rsid w:val="00981CD2"/>
    <w:rsid w:val="0098306E"/>
    <w:rsid w:val="00990E43"/>
    <w:rsid w:val="009941AC"/>
    <w:rsid w:val="009B1503"/>
    <w:rsid w:val="009B67B1"/>
    <w:rsid w:val="009C7A8B"/>
    <w:rsid w:val="009D670A"/>
    <w:rsid w:val="009E0378"/>
    <w:rsid w:val="009E223A"/>
    <w:rsid w:val="009E5A3A"/>
    <w:rsid w:val="009F1F83"/>
    <w:rsid w:val="009F4B11"/>
    <w:rsid w:val="00A11829"/>
    <w:rsid w:val="00A1490B"/>
    <w:rsid w:val="00A2181F"/>
    <w:rsid w:val="00A24F0D"/>
    <w:rsid w:val="00A258BA"/>
    <w:rsid w:val="00A27B8B"/>
    <w:rsid w:val="00A27E5A"/>
    <w:rsid w:val="00A31419"/>
    <w:rsid w:val="00A57744"/>
    <w:rsid w:val="00A7084E"/>
    <w:rsid w:val="00A74789"/>
    <w:rsid w:val="00A76548"/>
    <w:rsid w:val="00A864B9"/>
    <w:rsid w:val="00AA179D"/>
    <w:rsid w:val="00AA2669"/>
    <w:rsid w:val="00AA466C"/>
    <w:rsid w:val="00AB7EDE"/>
    <w:rsid w:val="00B01435"/>
    <w:rsid w:val="00B07DBE"/>
    <w:rsid w:val="00B13F7E"/>
    <w:rsid w:val="00B432D7"/>
    <w:rsid w:val="00B51474"/>
    <w:rsid w:val="00B51995"/>
    <w:rsid w:val="00B53D24"/>
    <w:rsid w:val="00B56182"/>
    <w:rsid w:val="00B63C45"/>
    <w:rsid w:val="00B63EFB"/>
    <w:rsid w:val="00B7105C"/>
    <w:rsid w:val="00B75C6C"/>
    <w:rsid w:val="00B87F9A"/>
    <w:rsid w:val="00B92065"/>
    <w:rsid w:val="00B932AF"/>
    <w:rsid w:val="00B9366C"/>
    <w:rsid w:val="00B93E36"/>
    <w:rsid w:val="00B94358"/>
    <w:rsid w:val="00BA0E05"/>
    <w:rsid w:val="00BA4BD3"/>
    <w:rsid w:val="00BA7AEE"/>
    <w:rsid w:val="00BB4571"/>
    <w:rsid w:val="00BC23AC"/>
    <w:rsid w:val="00BC3519"/>
    <w:rsid w:val="00BC57D7"/>
    <w:rsid w:val="00BC5EE2"/>
    <w:rsid w:val="00BE22BE"/>
    <w:rsid w:val="00BE527C"/>
    <w:rsid w:val="00BF3E0C"/>
    <w:rsid w:val="00BF6264"/>
    <w:rsid w:val="00C0218E"/>
    <w:rsid w:val="00C04CEA"/>
    <w:rsid w:val="00C13F60"/>
    <w:rsid w:val="00C17F6C"/>
    <w:rsid w:val="00C33A53"/>
    <w:rsid w:val="00C40759"/>
    <w:rsid w:val="00C43448"/>
    <w:rsid w:val="00C5015E"/>
    <w:rsid w:val="00C52BC9"/>
    <w:rsid w:val="00C5360C"/>
    <w:rsid w:val="00C544DD"/>
    <w:rsid w:val="00C77182"/>
    <w:rsid w:val="00C96219"/>
    <w:rsid w:val="00CA431E"/>
    <w:rsid w:val="00CB674E"/>
    <w:rsid w:val="00CC327F"/>
    <w:rsid w:val="00CC328E"/>
    <w:rsid w:val="00CE0849"/>
    <w:rsid w:val="00CE1A51"/>
    <w:rsid w:val="00CE22CC"/>
    <w:rsid w:val="00CE2366"/>
    <w:rsid w:val="00CE287F"/>
    <w:rsid w:val="00CF2145"/>
    <w:rsid w:val="00CF24C7"/>
    <w:rsid w:val="00CF78E8"/>
    <w:rsid w:val="00D034F8"/>
    <w:rsid w:val="00D1054D"/>
    <w:rsid w:val="00D13209"/>
    <w:rsid w:val="00D33251"/>
    <w:rsid w:val="00D568DB"/>
    <w:rsid w:val="00D60A47"/>
    <w:rsid w:val="00D648EC"/>
    <w:rsid w:val="00D711D4"/>
    <w:rsid w:val="00D767C3"/>
    <w:rsid w:val="00D81157"/>
    <w:rsid w:val="00D876AC"/>
    <w:rsid w:val="00D93FD1"/>
    <w:rsid w:val="00D9748A"/>
    <w:rsid w:val="00DA0B50"/>
    <w:rsid w:val="00DA34E0"/>
    <w:rsid w:val="00DB37EB"/>
    <w:rsid w:val="00DB3AD3"/>
    <w:rsid w:val="00DB5EE0"/>
    <w:rsid w:val="00DC3B69"/>
    <w:rsid w:val="00DD0655"/>
    <w:rsid w:val="00DD26EC"/>
    <w:rsid w:val="00DD6A45"/>
    <w:rsid w:val="00DE17DC"/>
    <w:rsid w:val="00DF2BF0"/>
    <w:rsid w:val="00DF339D"/>
    <w:rsid w:val="00E0159F"/>
    <w:rsid w:val="00E02DDC"/>
    <w:rsid w:val="00E15D9E"/>
    <w:rsid w:val="00E20243"/>
    <w:rsid w:val="00E23035"/>
    <w:rsid w:val="00E25F83"/>
    <w:rsid w:val="00E34FF1"/>
    <w:rsid w:val="00E35B16"/>
    <w:rsid w:val="00E468EC"/>
    <w:rsid w:val="00E46E84"/>
    <w:rsid w:val="00E51AEB"/>
    <w:rsid w:val="00E651CC"/>
    <w:rsid w:val="00E652A8"/>
    <w:rsid w:val="00E6679F"/>
    <w:rsid w:val="00E72F96"/>
    <w:rsid w:val="00E75B5C"/>
    <w:rsid w:val="00E83BC6"/>
    <w:rsid w:val="00E9189E"/>
    <w:rsid w:val="00E97143"/>
    <w:rsid w:val="00E97746"/>
    <w:rsid w:val="00EA7D6E"/>
    <w:rsid w:val="00EB0F09"/>
    <w:rsid w:val="00EE2935"/>
    <w:rsid w:val="00EE4EF7"/>
    <w:rsid w:val="00EF2DA9"/>
    <w:rsid w:val="00EF3891"/>
    <w:rsid w:val="00EF6970"/>
    <w:rsid w:val="00F00FAB"/>
    <w:rsid w:val="00F0305F"/>
    <w:rsid w:val="00F2600A"/>
    <w:rsid w:val="00F260B7"/>
    <w:rsid w:val="00F304F9"/>
    <w:rsid w:val="00F30FB6"/>
    <w:rsid w:val="00F35878"/>
    <w:rsid w:val="00F472C7"/>
    <w:rsid w:val="00F52460"/>
    <w:rsid w:val="00F538C9"/>
    <w:rsid w:val="00F719E6"/>
    <w:rsid w:val="00F828AE"/>
    <w:rsid w:val="00F844C2"/>
    <w:rsid w:val="00F9687D"/>
    <w:rsid w:val="00FC23D9"/>
    <w:rsid w:val="00FD027C"/>
    <w:rsid w:val="00FD14A1"/>
    <w:rsid w:val="00FD29EA"/>
    <w:rsid w:val="00FD6A0F"/>
    <w:rsid w:val="00FE1791"/>
    <w:rsid w:val="00FE208A"/>
    <w:rsid w:val="00FE24CD"/>
    <w:rsid w:val="00FF117F"/>
    <w:rsid w:val="00FF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B13055B"/>
  <w15:docId w15:val="{05EC13C5-7D06-4BEC-A38F-B71BFBA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829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paragraph" w:styleId="1">
    <w:name w:val="heading 1"/>
    <w:basedOn w:val="a"/>
    <w:link w:val="10"/>
    <w:uiPriority w:val="9"/>
    <w:qFormat/>
    <w:rsid w:val="00A11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E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11829"/>
    <w:rPr>
      <w:rFonts w:ascii="Angsana New" w:eastAsia="Times New Roman" w:hAnsi="Angsana New" w:cs="Angsana New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character" w:styleId="a5">
    <w:name w:val="page number"/>
    <w:basedOn w:val="a0"/>
    <w:rsid w:val="00A11829"/>
  </w:style>
  <w:style w:type="paragraph" w:styleId="a6">
    <w:name w:val="footer"/>
    <w:basedOn w:val="a"/>
    <w:link w:val="a7"/>
    <w:uiPriority w:val="99"/>
    <w:rsid w:val="00A1182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ท้ายกระดาษ อักขระ"/>
    <w:basedOn w:val="a0"/>
    <w:link w:val="a6"/>
    <w:uiPriority w:val="99"/>
    <w:rsid w:val="00A11829"/>
    <w:rPr>
      <w:rFonts w:ascii="Angsana New" w:eastAsia="Times New Roman" w:hAnsi="Angsana New" w:cs="Angsana New"/>
      <w:sz w:val="28"/>
      <w:lang w:val="x-none" w:eastAsia="x-none"/>
    </w:rPr>
  </w:style>
  <w:style w:type="paragraph" w:styleId="a8">
    <w:name w:val="No Spacing"/>
    <w:link w:val="a9"/>
    <w:uiPriority w:val="1"/>
    <w:qFormat/>
    <w:rsid w:val="00A1182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9">
    <w:name w:val="ไม่มีการเว้นระยะห่าง อักขระ"/>
    <w:link w:val="a8"/>
    <w:uiPriority w:val="1"/>
    <w:rsid w:val="0046234C"/>
    <w:rPr>
      <w:rFonts w:ascii="Times New Roman" w:eastAsia="Times New Roman" w:hAnsi="Times New Roman" w:cs="Angsana New"/>
      <w:sz w:val="24"/>
      <w:szCs w:val="30"/>
    </w:rPr>
  </w:style>
  <w:style w:type="paragraph" w:styleId="aa">
    <w:name w:val="Balloon Text"/>
    <w:basedOn w:val="a"/>
    <w:link w:val="ab"/>
    <w:uiPriority w:val="99"/>
    <w:rsid w:val="00A11829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basedOn w:val="a0"/>
    <w:link w:val="aa"/>
    <w:uiPriority w:val="99"/>
    <w:rsid w:val="00A11829"/>
    <w:rPr>
      <w:rFonts w:ascii="Tahoma" w:eastAsia="Times New Roman" w:hAnsi="Tahoma" w:cs="Angsana New"/>
      <w:sz w:val="16"/>
      <w:szCs w:val="20"/>
      <w:lang w:val="x-none" w:eastAsia="x-none"/>
    </w:rPr>
  </w:style>
  <w:style w:type="table" w:styleId="ac">
    <w:name w:val="Table Grid"/>
    <w:basedOn w:val="a1"/>
    <w:uiPriority w:val="39"/>
    <w:rsid w:val="00A11829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1182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styleId="ae">
    <w:name w:val="Emphasis"/>
    <w:qFormat/>
    <w:rsid w:val="00A11829"/>
    <w:rPr>
      <w:i/>
      <w:iCs/>
    </w:rPr>
  </w:style>
  <w:style w:type="character" w:customStyle="1" w:styleId="shorttext">
    <w:name w:val="short_text"/>
    <w:basedOn w:val="a0"/>
    <w:rsid w:val="0046234C"/>
  </w:style>
  <w:style w:type="paragraph" w:customStyle="1" w:styleId="Default">
    <w:name w:val="Default"/>
    <w:rsid w:val="0046234C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paragraph" w:customStyle="1" w:styleId="msonormal0">
    <w:name w:val="msonormal"/>
    <w:basedOn w:val="a"/>
    <w:rsid w:val="0046234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6234C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46234C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4623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character" w:styleId="af">
    <w:name w:val="Hyperlink"/>
    <w:basedOn w:val="a0"/>
    <w:uiPriority w:val="99"/>
    <w:semiHidden/>
    <w:unhideWhenUsed/>
    <w:rsid w:val="000F0485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0F0485"/>
    <w:rPr>
      <w:color w:val="954F72"/>
      <w:u w:val="single"/>
    </w:rPr>
  </w:style>
  <w:style w:type="paragraph" w:styleId="af1">
    <w:name w:val="Body Text Indent"/>
    <w:basedOn w:val="a"/>
    <w:link w:val="af2"/>
    <w:rsid w:val="001608B3"/>
    <w:pPr>
      <w:spacing w:after="120"/>
      <w:ind w:left="283"/>
    </w:pPr>
    <w:rPr>
      <w:rFonts w:ascii="Cordia New" w:eastAsia="Cordia New" w:hAnsi="Cordia New"/>
      <w:szCs w:val="35"/>
    </w:rPr>
  </w:style>
  <w:style w:type="character" w:customStyle="1" w:styleId="af2">
    <w:name w:val="การเยื้องเนื้อความ อักขระ"/>
    <w:basedOn w:val="a0"/>
    <w:link w:val="af1"/>
    <w:rsid w:val="001608B3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3EFB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f3">
    <w:name w:val="Body Text"/>
    <w:basedOn w:val="a"/>
    <w:link w:val="af4"/>
    <w:semiHidden/>
    <w:unhideWhenUsed/>
    <w:rsid w:val="00D9748A"/>
    <w:pPr>
      <w:ind w:right="-483"/>
    </w:pPr>
    <w:rPr>
      <w:rFonts w:ascii="Cordia New" w:eastAsia="Cordia New" w:hAnsi="Cordia New"/>
      <w:sz w:val="32"/>
      <w:szCs w:val="32"/>
    </w:rPr>
  </w:style>
  <w:style w:type="character" w:customStyle="1" w:styleId="af4">
    <w:name w:val="เนื้อความ อักขระ"/>
    <w:basedOn w:val="a0"/>
    <w:link w:val="af3"/>
    <w:semiHidden/>
    <w:rsid w:val="00D9748A"/>
    <w:rPr>
      <w:rFonts w:ascii="Cordia New" w:eastAsia="Cordia New" w:hAnsi="Cordia New" w:cs="Angsana New"/>
      <w:sz w:val="32"/>
      <w:szCs w:val="32"/>
    </w:rPr>
  </w:style>
  <w:style w:type="paragraph" w:styleId="af5">
    <w:name w:val="Subtitle"/>
    <w:basedOn w:val="a"/>
    <w:next w:val="a"/>
    <w:link w:val="af6"/>
    <w:qFormat/>
    <w:rsid w:val="00D9748A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zh-CN"/>
    </w:rPr>
  </w:style>
  <w:style w:type="character" w:customStyle="1" w:styleId="af6">
    <w:name w:val="ชื่อเรื่องรอง อักขระ"/>
    <w:basedOn w:val="a0"/>
    <w:link w:val="af5"/>
    <w:rsid w:val="00D9748A"/>
    <w:rPr>
      <w:rFonts w:eastAsiaTheme="minorEastAsia"/>
      <w:color w:val="5A5A5A" w:themeColor="text1" w:themeTint="A5"/>
      <w:spacing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17D6-4E8F-4417-AD18-C1D0B733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35</Pages>
  <Words>5341</Words>
  <Characters>30449</Characters>
  <Application>Microsoft Office Word</Application>
  <DocSecurity>0</DocSecurity>
  <Lines>253</Lines>
  <Paragraphs>71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Win10x64_Bit</dc:creator>
  <cp:lastModifiedBy>ACER</cp:lastModifiedBy>
  <cp:revision>23</cp:revision>
  <cp:lastPrinted>2024-12-16T08:54:00Z</cp:lastPrinted>
  <dcterms:created xsi:type="dcterms:W3CDTF">2022-12-12T11:39:00Z</dcterms:created>
  <dcterms:modified xsi:type="dcterms:W3CDTF">2025-01-21T03:47:00Z</dcterms:modified>
</cp:coreProperties>
</file>